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D1FFC" w14:textId="0D3C44F9" w:rsidR="000B3457" w:rsidRDefault="00751D65" w:rsidP="00677B36">
      <w:pPr>
        <w:jc w:val="center"/>
        <w:rPr>
          <w:b/>
        </w:rPr>
      </w:pPr>
      <w:r w:rsidRPr="00751D65">
        <w:t xml:space="preserve"> </w:t>
      </w:r>
      <w:r>
        <w:rPr>
          <w:b/>
          <w:noProof/>
          <w:sz w:val="20"/>
          <w:szCs w:val="20"/>
        </w:rPr>
        <w:drawing>
          <wp:inline distT="0" distB="0" distL="0" distR="0" wp14:anchorId="34301853" wp14:editId="6F82ABE5">
            <wp:extent cx="1847850" cy="107222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SCA High Resolution Logo.jpg"/>
                    <pic:cNvPicPr/>
                  </pic:nvPicPr>
                  <pic:blipFill rotWithShape="1">
                    <a:blip r:embed="rId14" cstate="print">
                      <a:extLst>
                        <a:ext uri="{28A0092B-C50C-407E-A947-70E740481C1C}">
                          <a14:useLocalDpi xmlns:a14="http://schemas.microsoft.com/office/drawing/2010/main" val="0"/>
                        </a:ext>
                      </a:extLst>
                    </a:blip>
                    <a:srcRect l="19101" t="9366" r="19168" b="27665"/>
                    <a:stretch/>
                  </pic:blipFill>
                  <pic:spPr bwMode="auto">
                    <a:xfrm>
                      <a:off x="0" y="0"/>
                      <a:ext cx="1887076" cy="1094988"/>
                    </a:xfrm>
                    <a:prstGeom prst="rect">
                      <a:avLst/>
                    </a:prstGeom>
                    <a:ln>
                      <a:noFill/>
                    </a:ln>
                    <a:extLst>
                      <a:ext uri="{53640926-AAD7-44D8-BBD7-CCE9431645EC}">
                        <a14:shadowObscured xmlns:a14="http://schemas.microsoft.com/office/drawing/2010/main"/>
                      </a:ext>
                    </a:extLst>
                  </pic:spPr>
                </pic:pic>
              </a:graphicData>
            </a:graphic>
          </wp:inline>
        </w:drawing>
      </w:r>
    </w:p>
    <w:p w14:paraId="007109E9" w14:textId="2A88C40F" w:rsidR="00E93402" w:rsidRDefault="00677B36" w:rsidP="00E93402">
      <w:pPr>
        <w:pStyle w:val="NoSpacing"/>
        <w:rPr>
          <w:rFonts w:ascii="Tahoma" w:hAnsi="Tahoma" w:cs="Tahoma"/>
        </w:rPr>
      </w:pPr>
      <w:r w:rsidRPr="00DE5AF2">
        <w:rPr>
          <w:b/>
          <w:color w:val="FF0000"/>
          <w:sz w:val="28"/>
          <w:szCs w:val="28"/>
        </w:rPr>
        <w:t>FOR IMMEDIATE RELEASE</w:t>
      </w:r>
      <w:r w:rsidR="00E93402" w:rsidRPr="00E93402">
        <w:rPr>
          <w:rFonts w:ascii="Tahoma" w:hAnsi="Tahoma" w:cs="Tahoma"/>
          <w:b/>
        </w:rPr>
        <w:t xml:space="preserve"> </w:t>
      </w:r>
      <w:r w:rsidR="00E93402">
        <w:rPr>
          <w:rFonts w:ascii="Tahoma" w:hAnsi="Tahoma" w:cs="Tahoma"/>
          <w:b/>
        </w:rPr>
        <w:tab/>
      </w:r>
      <w:r w:rsidR="00E93402">
        <w:rPr>
          <w:rFonts w:ascii="Tahoma" w:hAnsi="Tahoma" w:cs="Tahoma"/>
          <w:b/>
        </w:rPr>
        <w:tab/>
      </w:r>
      <w:r w:rsidR="00E46544">
        <w:rPr>
          <w:rFonts w:ascii="Tahoma" w:hAnsi="Tahoma" w:cs="Tahoma"/>
          <w:b/>
        </w:rPr>
        <w:tab/>
      </w:r>
      <w:r w:rsidR="00E46544">
        <w:rPr>
          <w:rFonts w:ascii="Tahoma" w:hAnsi="Tahoma" w:cs="Tahoma"/>
          <w:b/>
        </w:rPr>
        <w:tab/>
      </w:r>
      <w:r w:rsidR="00292B1D">
        <w:rPr>
          <w:rFonts w:ascii="Tahoma" w:hAnsi="Tahoma" w:cs="Tahoma"/>
          <w:b/>
        </w:rPr>
        <w:tab/>
      </w:r>
      <w:r w:rsidR="00E93402" w:rsidRPr="00E46544">
        <w:rPr>
          <w:rFonts w:ascii="Tahoma" w:hAnsi="Tahoma" w:cs="Tahoma"/>
          <w:b/>
          <w:highlight w:val="yellow"/>
        </w:rPr>
        <w:t>CONTACT:</w:t>
      </w:r>
      <w:r w:rsidR="00E93402" w:rsidRPr="00594CB0">
        <w:rPr>
          <w:rFonts w:ascii="Tahoma" w:hAnsi="Tahoma" w:cs="Tahoma"/>
        </w:rPr>
        <w:t xml:space="preserve"> </w:t>
      </w:r>
      <w:r w:rsidRPr="00DE5AF2">
        <w:rPr>
          <w:b/>
        </w:rPr>
        <w:tab/>
      </w:r>
      <w:r>
        <w:tab/>
      </w:r>
      <w:r>
        <w:tab/>
      </w:r>
      <w:r w:rsidR="00120C61">
        <w:t xml:space="preserve">             </w:t>
      </w:r>
      <w:r w:rsidR="006065D6">
        <w:tab/>
      </w:r>
      <w:r w:rsidR="006065D6">
        <w:tab/>
      </w:r>
      <w:r w:rsidR="006065D6">
        <w:tab/>
      </w:r>
      <w:r w:rsidR="006065D6">
        <w:tab/>
      </w:r>
      <w:r w:rsidR="00120C61">
        <w:t xml:space="preserve"> </w:t>
      </w:r>
      <w:r w:rsidR="006065D6">
        <w:t xml:space="preserve">                  </w:t>
      </w:r>
      <w:r w:rsidR="00E93402">
        <w:t xml:space="preserve">         </w:t>
      </w:r>
      <w:r w:rsidR="00E46544">
        <w:tab/>
        <w:t xml:space="preserve">                                                       </w:t>
      </w:r>
      <w:r w:rsidR="00E823F2" w:rsidRPr="00E46544">
        <w:rPr>
          <w:rFonts w:ascii="Tahoma" w:hAnsi="Tahoma" w:cs="Tahoma"/>
          <w:b/>
          <w:bCs/>
          <w:highlight w:val="yellow"/>
        </w:rPr>
        <w:t>Cell:</w:t>
      </w:r>
      <w:r w:rsidR="00E823F2" w:rsidRPr="00594CB0">
        <w:rPr>
          <w:rFonts w:ascii="Tahoma" w:hAnsi="Tahoma" w:cs="Tahoma"/>
          <w:b/>
          <w:bCs/>
        </w:rPr>
        <w:t xml:space="preserve"> </w:t>
      </w:r>
    </w:p>
    <w:p w14:paraId="052530ED" w14:textId="170412D7" w:rsidR="00E823F2" w:rsidRPr="00594CB0" w:rsidRDefault="00E93402" w:rsidP="008A5953">
      <w:pPr>
        <w:pStyle w:val="NoSpacing"/>
        <w:ind w:left="2880" w:firstLine="720"/>
        <w:rPr>
          <w:rFonts w:ascii="Tahoma" w:hAnsi="Tahoma" w:cs="Tahoma"/>
          <w:b/>
          <w:bCs/>
        </w:rPr>
      </w:pPr>
      <w:r>
        <w:rPr>
          <w:rFonts w:ascii="Tahoma" w:hAnsi="Tahoma" w:cs="Tahoma"/>
          <w:b/>
          <w:bCs/>
        </w:rPr>
        <w:t xml:space="preserve">                 </w:t>
      </w:r>
      <w:r w:rsidR="00E46544">
        <w:rPr>
          <w:rFonts w:ascii="Tahoma" w:hAnsi="Tahoma" w:cs="Tahoma"/>
          <w:b/>
          <w:bCs/>
        </w:rPr>
        <w:tab/>
      </w:r>
      <w:r w:rsidR="00E46544">
        <w:rPr>
          <w:rFonts w:ascii="Tahoma" w:hAnsi="Tahoma" w:cs="Tahoma"/>
          <w:b/>
          <w:bCs/>
        </w:rPr>
        <w:tab/>
        <w:t xml:space="preserve">    </w:t>
      </w:r>
      <w:r>
        <w:rPr>
          <w:rFonts w:ascii="Tahoma" w:hAnsi="Tahoma" w:cs="Tahoma"/>
          <w:b/>
          <w:bCs/>
        </w:rPr>
        <w:t xml:space="preserve">  </w:t>
      </w:r>
      <w:r w:rsidR="00292B1D" w:rsidRPr="00292B1D">
        <w:rPr>
          <w:rFonts w:ascii="Tahoma" w:hAnsi="Tahoma" w:cs="Tahoma"/>
          <w:b/>
          <w:bCs/>
        </w:rPr>
        <w:t xml:space="preserve">      </w:t>
      </w:r>
      <w:r w:rsidR="00292B1D">
        <w:rPr>
          <w:rFonts w:ascii="Tahoma" w:hAnsi="Tahoma" w:cs="Tahoma"/>
          <w:b/>
          <w:bCs/>
        </w:rPr>
        <w:t xml:space="preserve"> </w:t>
      </w:r>
      <w:r w:rsidR="00292B1D" w:rsidRPr="00292B1D">
        <w:rPr>
          <w:rFonts w:ascii="Tahoma" w:hAnsi="Tahoma" w:cs="Tahoma"/>
          <w:b/>
          <w:bCs/>
        </w:rPr>
        <w:t xml:space="preserve">    </w:t>
      </w:r>
      <w:bookmarkStart w:id="0" w:name="_SG_7c5b8c2aff4c4c45b524dfbb2e61e532"/>
      <w:r w:rsidRPr="00570CC5">
        <w:rPr>
          <w:rFonts w:ascii="Tahoma" w:hAnsi="Tahoma" w:cs="Tahoma"/>
          <w:b/>
          <w:bCs/>
          <w:highlight w:val="yellow"/>
        </w:rPr>
        <w:t>Email</w:t>
      </w:r>
      <w:bookmarkEnd w:id="0"/>
      <w:r w:rsidRPr="00E46544">
        <w:rPr>
          <w:rFonts w:ascii="Tahoma" w:hAnsi="Tahoma" w:cs="Tahoma"/>
          <w:highlight w:val="yellow"/>
        </w:rPr>
        <w:t>:</w:t>
      </w:r>
      <w:r w:rsidRPr="00E93402">
        <w:rPr>
          <w:rFonts w:ascii="Tahoma" w:hAnsi="Tahoma" w:cs="Tahoma"/>
        </w:rPr>
        <w:t xml:space="preserve"> </w:t>
      </w:r>
    </w:p>
    <w:p w14:paraId="1F13115D" w14:textId="77777777" w:rsidR="00445082" w:rsidRPr="00445082" w:rsidRDefault="00445082" w:rsidP="00445082">
      <w:pPr>
        <w:pStyle w:val="NoSpacing"/>
        <w:jc w:val="center"/>
        <w:rPr>
          <w:b/>
        </w:rPr>
      </w:pPr>
    </w:p>
    <w:p w14:paraId="63ABB4C0" w14:textId="587F1C2A" w:rsidR="00E93402" w:rsidRDefault="00936524" w:rsidP="00CF2055">
      <w:pPr>
        <w:pStyle w:val="NoSpacing"/>
        <w:jc w:val="center"/>
        <w:rPr>
          <w:rFonts w:ascii="Tahoma" w:hAnsi="Tahoma" w:cs="Tahoma"/>
          <w:b/>
        </w:rPr>
      </w:pPr>
      <w:r w:rsidRPr="00594CB0">
        <w:rPr>
          <w:rFonts w:ascii="Tahoma" w:hAnsi="Tahoma" w:cs="Tahoma"/>
          <w:b/>
          <w:i/>
          <w:iCs/>
        </w:rPr>
        <w:t>INTERNATION</w:t>
      </w:r>
      <w:r w:rsidR="00B64F9D" w:rsidRPr="00594CB0">
        <w:rPr>
          <w:rFonts w:ascii="Tahoma" w:hAnsi="Tahoma" w:cs="Tahoma"/>
          <w:b/>
          <w:i/>
          <w:iCs/>
        </w:rPr>
        <w:t>A</w:t>
      </w:r>
      <w:r w:rsidRPr="00594CB0">
        <w:rPr>
          <w:rFonts w:ascii="Tahoma" w:hAnsi="Tahoma" w:cs="Tahoma"/>
          <w:b/>
          <w:i/>
          <w:iCs/>
        </w:rPr>
        <w:t>L DAY OF CAVES AND</w:t>
      </w:r>
      <w:r w:rsidR="006D6E1A">
        <w:rPr>
          <w:rFonts w:ascii="Tahoma" w:hAnsi="Tahoma" w:cs="Tahoma"/>
          <w:b/>
          <w:i/>
          <w:iCs/>
        </w:rPr>
        <w:t xml:space="preserve"> THE</w:t>
      </w:r>
      <w:r w:rsidRPr="00594CB0">
        <w:rPr>
          <w:rFonts w:ascii="Tahoma" w:hAnsi="Tahoma" w:cs="Tahoma"/>
          <w:b/>
          <w:i/>
          <w:iCs/>
        </w:rPr>
        <w:t xml:space="preserve"> SUBTERRANEAN WORLD</w:t>
      </w:r>
      <w:r w:rsidRPr="002C2C3E">
        <w:rPr>
          <w:rFonts w:ascii="Tahoma" w:hAnsi="Tahoma" w:cs="Tahoma"/>
          <w:b/>
        </w:rPr>
        <w:t xml:space="preserve"> </w:t>
      </w:r>
    </w:p>
    <w:p w14:paraId="20B25509" w14:textId="360E7503" w:rsidR="00F331BF" w:rsidRDefault="00936524" w:rsidP="00CF2055">
      <w:pPr>
        <w:pStyle w:val="NoSpacing"/>
        <w:jc w:val="center"/>
        <w:rPr>
          <w:rFonts w:ascii="Tahoma" w:hAnsi="Tahoma" w:cs="Tahoma"/>
          <w:b/>
        </w:rPr>
      </w:pPr>
      <w:r w:rsidRPr="002C2C3E">
        <w:rPr>
          <w:rFonts w:ascii="Tahoma" w:hAnsi="Tahoma" w:cs="Tahoma"/>
          <w:b/>
        </w:rPr>
        <w:t>ON JUNE</w:t>
      </w:r>
      <w:r w:rsidR="00594CB0">
        <w:rPr>
          <w:rFonts w:ascii="Tahoma" w:hAnsi="Tahoma" w:cs="Tahoma"/>
          <w:b/>
        </w:rPr>
        <w:t xml:space="preserve"> </w:t>
      </w:r>
      <w:r w:rsidR="00E7686E">
        <w:rPr>
          <w:rFonts w:ascii="Tahoma" w:hAnsi="Tahoma" w:cs="Tahoma"/>
          <w:b/>
        </w:rPr>
        <w:t xml:space="preserve">6 </w:t>
      </w:r>
      <w:r w:rsidR="00594CB0">
        <w:rPr>
          <w:rFonts w:ascii="Tahoma" w:hAnsi="Tahoma" w:cs="Tahoma"/>
          <w:b/>
        </w:rPr>
        <w:t>BRING</w:t>
      </w:r>
      <w:r w:rsidR="00E7686E">
        <w:rPr>
          <w:rFonts w:ascii="Tahoma" w:hAnsi="Tahoma" w:cs="Tahoma"/>
          <w:b/>
        </w:rPr>
        <w:t>S</w:t>
      </w:r>
      <w:r w:rsidR="00594CB0">
        <w:rPr>
          <w:rFonts w:ascii="Tahoma" w:hAnsi="Tahoma" w:cs="Tahoma"/>
          <w:b/>
        </w:rPr>
        <w:t xml:space="preserve"> ATTENTION TO </w:t>
      </w:r>
      <w:r w:rsidR="004E7889">
        <w:rPr>
          <w:rFonts w:ascii="Tahoma" w:hAnsi="Tahoma" w:cs="Tahoma"/>
          <w:b/>
        </w:rPr>
        <w:t xml:space="preserve">THE </w:t>
      </w:r>
      <w:r w:rsidR="00F331BF" w:rsidRPr="00F331BF">
        <w:rPr>
          <w:rFonts w:ascii="Tahoma" w:hAnsi="Tahoma" w:cs="Tahoma"/>
          <w:b/>
        </w:rPr>
        <w:t>IM</w:t>
      </w:r>
      <w:r w:rsidR="00F331BF">
        <w:rPr>
          <w:rFonts w:ascii="Tahoma" w:hAnsi="Tahoma" w:cs="Tahoma"/>
          <w:b/>
        </w:rPr>
        <w:t xml:space="preserve">PORTANCE </w:t>
      </w:r>
      <w:r w:rsidR="001D4AA7">
        <w:rPr>
          <w:rFonts w:ascii="Tahoma" w:hAnsi="Tahoma" w:cs="Tahoma"/>
          <w:b/>
        </w:rPr>
        <w:t xml:space="preserve">OF </w:t>
      </w:r>
    </w:p>
    <w:p w14:paraId="6E99610E" w14:textId="1F686D59" w:rsidR="00936524" w:rsidRPr="002C2C3E" w:rsidRDefault="001D4AA7" w:rsidP="0096799B">
      <w:pPr>
        <w:pStyle w:val="NoSpacing"/>
        <w:rPr>
          <w:rFonts w:ascii="Tahoma" w:hAnsi="Tahoma" w:cs="Tahoma"/>
          <w:b/>
        </w:rPr>
      </w:pPr>
      <w:r>
        <w:rPr>
          <w:rFonts w:ascii="Tahoma" w:hAnsi="Tahoma" w:cs="Tahoma"/>
          <w:b/>
        </w:rPr>
        <w:t>CAVES</w:t>
      </w:r>
      <w:r w:rsidR="00E7686E">
        <w:rPr>
          <w:rFonts w:ascii="Tahoma" w:hAnsi="Tahoma" w:cs="Tahoma"/>
          <w:b/>
        </w:rPr>
        <w:t xml:space="preserve">, </w:t>
      </w:r>
      <w:r w:rsidR="00157A8C">
        <w:rPr>
          <w:rFonts w:ascii="Tahoma" w:hAnsi="Tahoma" w:cs="Tahoma"/>
          <w:b/>
        </w:rPr>
        <w:t>THE</w:t>
      </w:r>
      <w:r w:rsidR="004E7889">
        <w:rPr>
          <w:rFonts w:ascii="Tahoma" w:hAnsi="Tahoma" w:cs="Tahoma"/>
          <w:b/>
        </w:rPr>
        <w:t xml:space="preserve"> </w:t>
      </w:r>
      <w:r w:rsidR="00F331BF">
        <w:rPr>
          <w:rFonts w:ascii="Tahoma" w:hAnsi="Tahoma" w:cs="Tahoma"/>
          <w:b/>
        </w:rPr>
        <w:t xml:space="preserve">DEVESTATING </w:t>
      </w:r>
      <w:r w:rsidR="00594CB0">
        <w:rPr>
          <w:rFonts w:ascii="Tahoma" w:hAnsi="Tahoma" w:cs="Tahoma"/>
          <w:b/>
        </w:rPr>
        <w:t>IMPACT OF</w:t>
      </w:r>
      <w:r w:rsidR="00DA3D6A">
        <w:rPr>
          <w:rFonts w:ascii="Tahoma" w:hAnsi="Tahoma" w:cs="Tahoma"/>
          <w:b/>
        </w:rPr>
        <w:t xml:space="preserve"> </w:t>
      </w:r>
      <w:r w:rsidR="00594CB0">
        <w:rPr>
          <w:rFonts w:ascii="Tahoma" w:hAnsi="Tahoma" w:cs="Tahoma"/>
          <w:b/>
        </w:rPr>
        <w:t>COVID-19</w:t>
      </w:r>
      <w:r w:rsidR="00E7686E">
        <w:rPr>
          <w:rFonts w:ascii="Tahoma" w:hAnsi="Tahoma" w:cs="Tahoma"/>
          <w:b/>
        </w:rPr>
        <w:t xml:space="preserve"> AND SHOW CAVE REOPENINGS</w:t>
      </w:r>
    </w:p>
    <w:p w14:paraId="2288BB9E" w14:textId="77777777" w:rsidR="00445082" w:rsidRPr="002C2C3E" w:rsidRDefault="00445082" w:rsidP="00F94327">
      <w:pPr>
        <w:pStyle w:val="NoSpacing"/>
        <w:jc w:val="both"/>
        <w:rPr>
          <w:rFonts w:ascii="Tahoma" w:hAnsi="Tahoma" w:cs="Tahoma"/>
        </w:rPr>
      </w:pPr>
    </w:p>
    <w:p w14:paraId="1CDF6785" w14:textId="5709BF40" w:rsidR="00C02030" w:rsidRDefault="00570CC5" w:rsidP="00680B75">
      <w:pPr>
        <w:spacing w:line="360" w:lineRule="auto"/>
        <w:ind w:firstLine="720"/>
        <w:jc w:val="both"/>
        <w:rPr>
          <w:rFonts w:ascii="Tahoma" w:hAnsi="Tahoma" w:cs="Tahoma"/>
        </w:rPr>
      </w:pPr>
      <w:r w:rsidRPr="00927EE1">
        <w:rPr>
          <w:rFonts w:ascii="Tahoma" w:hAnsi="Tahoma" w:cs="Tahoma"/>
          <w:b/>
          <w:bCs/>
          <w:highlight w:val="yellow"/>
        </w:rPr>
        <w:t>YOUR CITY, STATE, COUNTRY</w:t>
      </w:r>
      <w:r w:rsidR="00DE55D6" w:rsidRPr="002C2C3E">
        <w:rPr>
          <w:rFonts w:ascii="Tahoma" w:hAnsi="Tahoma" w:cs="Tahoma"/>
        </w:rPr>
        <w:t xml:space="preserve"> (</w:t>
      </w:r>
      <w:r w:rsidR="00F331BF">
        <w:rPr>
          <w:rFonts w:ascii="Tahoma" w:hAnsi="Tahoma" w:cs="Tahoma"/>
        </w:rPr>
        <w:t xml:space="preserve">June </w:t>
      </w:r>
      <w:r w:rsidR="0028523D">
        <w:rPr>
          <w:rFonts w:ascii="Tahoma" w:hAnsi="Tahoma" w:cs="Tahoma"/>
        </w:rPr>
        <w:t>5</w:t>
      </w:r>
      <w:r w:rsidR="00F331BF">
        <w:rPr>
          <w:rFonts w:ascii="Tahoma" w:hAnsi="Tahoma" w:cs="Tahoma"/>
        </w:rPr>
        <w:t>, 2020</w:t>
      </w:r>
      <w:r w:rsidR="00DE55D6" w:rsidRPr="002C2C3E">
        <w:rPr>
          <w:rFonts w:ascii="Tahoma" w:hAnsi="Tahoma" w:cs="Tahoma"/>
        </w:rPr>
        <w:t>) —</w:t>
      </w:r>
      <w:r w:rsidR="00331FF1" w:rsidRPr="00331FF1">
        <w:rPr>
          <w:sz w:val="20"/>
          <w:szCs w:val="20"/>
        </w:rPr>
        <w:t xml:space="preserve"> </w:t>
      </w:r>
      <w:r w:rsidR="001D4785" w:rsidRPr="001D4785">
        <w:rPr>
          <w:rFonts w:ascii="Tahoma" w:hAnsi="Tahoma" w:cs="Tahoma"/>
        </w:rPr>
        <w:t xml:space="preserve">Members of the </w:t>
      </w:r>
      <w:hyperlink r:id="rId15" w:history="1">
        <w:r w:rsidR="001D4785" w:rsidRPr="008A5953">
          <w:rPr>
            <w:rStyle w:val="Hyperlink"/>
            <w:rFonts w:ascii="Tahoma" w:hAnsi="Tahoma" w:cs="Tahoma"/>
            <w:b/>
            <w:bCs/>
          </w:rPr>
          <w:t>International Show Caves Association</w:t>
        </w:r>
      </w:hyperlink>
      <w:r w:rsidR="00104E02" w:rsidRPr="008A5953">
        <w:rPr>
          <w:rFonts w:ascii="Tahoma" w:hAnsi="Tahoma" w:cs="Tahoma"/>
          <w:b/>
          <w:bCs/>
        </w:rPr>
        <w:t xml:space="preserve"> </w:t>
      </w:r>
      <w:r w:rsidR="00104E02" w:rsidRPr="00927EE1">
        <w:rPr>
          <w:rFonts w:ascii="Tahoma" w:hAnsi="Tahoma" w:cs="Tahoma"/>
        </w:rPr>
        <w:t>(</w:t>
      </w:r>
      <w:r w:rsidR="00104E02">
        <w:rPr>
          <w:rFonts w:ascii="Tahoma" w:hAnsi="Tahoma" w:cs="Tahoma"/>
        </w:rPr>
        <w:t>ISCA)</w:t>
      </w:r>
      <w:r w:rsidR="001D4785" w:rsidRPr="001D4785">
        <w:rPr>
          <w:rFonts w:ascii="Tahoma" w:hAnsi="Tahoma" w:cs="Tahoma"/>
        </w:rPr>
        <w:t xml:space="preserve"> join cave enthusiasts around the world </w:t>
      </w:r>
      <w:r w:rsidR="00002FF8">
        <w:rPr>
          <w:rFonts w:ascii="Tahoma" w:hAnsi="Tahoma" w:cs="Tahoma"/>
        </w:rPr>
        <w:t xml:space="preserve">celebrating the </w:t>
      </w:r>
      <w:r w:rsidR="00002FF8" w:rsidRPr="00310ACB">
        <w:rPr>
          <w:rFonts w:ascii="Tahoma" w:hAnsi="Tahoma" w:cs="Tahoma"/>
          <w:b/>
          <w:bCs/>
        </w:rPr>
        <w:t xml:space="preserve">International Day of Caves </w:t>
      </w:r>
      <w:r w:rsidR="00952670" w:rsidRPr="00310ACB">
        <w:rPr>
          <w:rFonts w:ascii="Tahoma" w:hAnsi="Tahoma" w:cs="Tahoma"/>
          <w:b/>
          <w:bCs/>
        </w:rPr>
        <w:t xml:space="preserve">and </w:t>
      </w:r>
      <w:r w:rsidR="00A528AA" w:rsidRPr="00310ACB">
        <w:rPr>
          <w:rFonts w:ascii="Tahoma" w:hAnsi="Tahoma" w:cs="Tahoma"/>
          <w:b/>
          <w:bCs/>
        </w:rPr>
        <w:t xml:space="preserve">the </w:t>
      </w:r>
      <w:r w:rsidR="001C18AA" w:rsidRPr="00310ACB">
        <w:rPr>
          <w:rFonts w:ascii="Tahoma" w:hAnsi="Tahoma" w:cs="Tahoma"/>
          <w:b/>
          <w:bCs/>
        </w:rPr>
        <w:t>Subterranean</w:t>
      </w:r>
      <w:r w:rsidR="00A528AA" w:rsidRPr="00310ACB">
        <w:rPr>
          <w:rFonts w:ascii="Tahoma" w:hAnsi="Tahoma" w:cs="Tahoma"/>
          <w:b/>
          <w:bCs/>
        </w:rPr>
        <w:t xml:space="preserve"> </w:t>
      </w:r>
      <w:r w:rsidR="001C18AA" w:rsidRPr="00310ACB">
        <w:rPr>
          <w:rFonts w:ascii="Tahoma" w:hAnsi="Tahoma" w:cs="Tahoma"/>
          <w:b/>
          <w:bCs/>
        </w:rPr>
        <w:t>World</w:t>
      </w:r>
      <w:r w:rsidR="00104E02" w:rsidRPr="00310ACB">
        <w:rPr>
          <w:rFonts w:ascii="Tahoma" w:hAnsi="Tahoma" w:cs="Tahoma"/>
          <w:b/>
          <w:bCs/>
        </w:rPr>
        <w:t xml:space="preserve"> </w:t>
      </w:r>
      <w:r w:rsidR="00F331BF">
        <w:rPr>
          <w:rFonts w:ascii="Tahoma" w:hAnsi="Tahoma" w:cs="Tahoma"/>
          <w:b/>
          <w:bCs/>
        </w:rPr>
        <w:t>June 6</w:t>
      </w:r>
      <w:r w:rsidR="001C18AA" w:rsidRPr="00310ACB">
        <w:rPr>
          <w:rFonts w:ascii="Tahoma" w:hAnsi="Tahoma" w:cs="Tahoma"/>
          <w:b/>
          <w:bCs/>
        </w:rPr>
        <w:t xml:space="preserve"> </w:t>
      </w:r>
      <w:r w:rsidR="001D4785" w:rsidRPr="001D4785">
        <w:rPr>
          <w:rFonts w:ascii="Tahoma" w:hAnsi="Tahoma" w:cs="Tahoma"/>
        </w:rPr>
        <w:t xml:space="preserve">to increase awareness about the </w:t>
      </w:r>
      <w:r w:rsidR="00CC3EDE">
        <w:rPr>
          <w:rFonts w:ascii="Tahoma" w:hAnsi="Tahoma" w:cs="Tahoma"/>
        </w:rPr>
        <w:t>significance</w:t>
      </w:r>
      <w:r w:rsidR="001D4785" w:rsidRPr="001D4785">
        <w:rPr>
          <w:rFonts w:ascii="Tahoma" w:hAnsi="Tahoma" w:cs="Tahoma"/>
        </w:rPr>
        <w:t xml:space="preserve"> of caves</w:t>
      </w:r>
      <w:r w:rsidR="00C856CE">
        <w:rPr>
          <w:rFonts w:ascii="Tahoma" w:hAnsi="Tahoma" w:cs="Tahoma"/>
        </w:rPr>
        <w:t xml:space="preserve"> </w:t>
      </w:r>
      <w:r w:rsidR="00BE35E8">
        <w:rPr>
          <w:rFonts w:ascii="Tahoma" w:hAnsi="Tahoma" w:cs="Tahoma"/>
        </w:rPr>
        <w:t xml:space="preserve">to our </w:t>
      </w:r>
      <w:r w:rsidR="00EC2335">
        <w:rPr>
          <w:rFonts w:ascii="Tahoma" w:hAnsi="Tahoma" w:cs="Tahoma"/>
        </w:rPr>
        <w:t xml:space="preserve">environment, </w:t>
      </w:r>
      <w:r w:rsidR="00D57769">
        <w:rPr>
          <w:rFonts w:ascii="Tahoma" w:hAnsi="Tahoma" w:cs="Tahoma"/>
        </w:rPr>
        <w:t>culture</w:t>
      </w:r>
      <w:r w:rsidR="00320122">
        <w:rPr>
          <w:rFonts w:ascii="Tahoma" w:hAnsi="Tahoma" w:cs="Tahoma"/>
        </w:rPr>
        <w:t xml:space="preserve">, </w:t>
      </w:r>
      <w:r w:rsidR="005D27D0">
        <w:rPr>
          <w:rFonts w:ascii="Tahoma" w:hAnsi="Tahoma" w:cs="Tahoma"/>
        </w:rPr>
        <w:t>histor</w:t>
      </w:r>
      <w:r w:rsidR="00D57769">
        <w:rPr>
          <w:rFonts w:ascii="Tahoma" w:hAnsi="Tahoma" w:cs="Tahoma"/>
        </w:rPr>
        <w:t>y</w:t>
      </w:r>
      <w:r w:rsidR="005D27D0">
        <w:rPr>
          <w:rFonts w:ascii="Tahoma" w:hAnsi="Tahoma" w:cs="Tahoma"/>
        </w:rPr>
        <w:t xml:space="preserve"> and econom</w:t>
      </w:r>
      <w:r w:rsidR="00172042">
        <w:rPr>
          <w:rFonts w:ascii="Tahoma" w:hAnsi="Tahoma" w:cs="Tahoma"/>
        </w:rPr>
        <w:t>y</w:t>
      </w:r>
      <w:r w:rsidR="006065D6">
        <w:rPr>
          <w:rFonts w:ascii="Tahoma" w:hAnsi="Tahoma" w:cs="Tahoma"/>
        </w:rPr>
        <w:t xml:space="preserve">, and how </w:t>
      </w:r>
      <w:r w:rsidR="00E7686E">
        <w:rPr>
          <w:rFonts w:ascii="Tahoma" w:hAnsi="Tahoma" w:cs="Tahoma"/>
        </w:rPr>
        <w:t>their</w:t>
      </w:r>
      <w:r w:rsidR="006065D6">
        <w:rPr>
          <w:rFonts w:ascii="Tahoma" w:hAnsi="Tahoma" w:cs="Tahoma"/>
        </w:rPr>
        <w:t xml:space="preserve"> </w:t>
      </w:r>
      <w:r w:rsidR="00E7686E">
        <w:rPr>
          <w:rFonts w:ascii="Tahoma" w:hAnsi="Tahoma" w:cs="Tahoma"/>
        </w:rPr>
        <w:t>economic impact</w:t>
      </w:r>
      <w:r w:rsidR="006065D6">
        <w:rPr>
          <w:rFonts w:ascii="Tahoma" w:hAnsi="Tahoma" w:cs="Tahoma"/>
        </w:rPr>
        <w:t xml:space="preserve"> has been </w:t>
      </w:r>
      <w:r w:rsidR="00E7686E">
        <w:rPr>
          <w:rFonts w:ascii="Tahoma" w:hAnsi="Tahoma" w:cs="Tahoma"/>
        </w:rPr>
        <w:t>eff</w:t>
      </w:r>
      <w:r w:rsidR="00680B75">
        <w:rPr>
          <w:rFonts w:ascii="Tahoma" w:hAnsi="Tahoma" w:cs="Tahoma"/>
        </w:rPr>
        <w:t>e</w:t>
      </w:r>
      <w:r w:rsidR="00E7686E">
        <w:rPr>
          <w:rFonts w:ascii="Tahoma" w:hAnsi="Tahoma" w:cs="Tahoma"/>
        </w:rPr>
        <w:t>cted</w:t>
      </w:r>
      <w:r w:rsidR="006065D6">
        <w:rPr>
          <w:rFonts w:ascii="Tahoma" w:hAnsi="Tahoma" w:cs="Tahoma"/>
        </w:rPr>
        <w:t xml:space="preserve"> by COVID-19.</w:t>
      </w:r>
    </w:p>
    <w:p w14:paraId="0B776B61" w14:textId="54053EC6" w:rsidR="00F331BF" w:rsidRDefault="00F331BF" w:rsidP="00F331BF">
      <w:pPr>
        <w:spacing w:line="360" w:lineRule="auto"/>
        <w:jc w:val="both"/>
        <w:rPr>
          <w:rStyle w:val="Hyperlink"/>
          <w:rFonts w:ascii="Tahoma" w:hAnsi="Tahoma" w:cs="Tahoma"/>
          <w:color w:val="auto"/>
          <w:u w:val="none"/>
        </w:rPr>
      </w:pPr>
      <w:r>
        <w:rPr>
          <w:rStyle w:val="Hyperlink"/>
          <w:rFonts w:ascii="Tahoma" w:hAnsi="Tahoma" w:cs="Tahoma"/>
          <w:color w:val="auto"/>
          <w:u w:val="none"/>
        </w:rPr>
        <w:t xml:space="preserve">June 6 is usually a day of celebration when it comes to the show cave industry. In the USA, </w:t>
      </w:r>
      <w:proofErr w:type="gramStart"/>
      <w:r>
        <w:rPr>
          <w:rStyle w:val="Hyperlink"/>
          <w:rFonts w:ascii="Tahoma" w:hAnsi="Tahoma" w:cs="Tahoma"/>
          <w:color w:val="auto"/>
          <w:u w:val="none"/>
        </w:rPr>
        <w:t>it’s</w:t>
      </w:r>
      <w:proofErr w:type="gramEnd"/>
      <w:r>
        <w:rPr>
          <w:rStyle w:val="Hyperlink"/>
          <w:rFonts w:ascii="Tahoma" w:hAnsi="Tahoma" w:cs="Tahoma"/>
          <w:color w:val="auto"/>
          <w:u w:val="none"/>
        </w:rPr>
        <w:t xml:space="preserve"> known as </w:t>
      </w:r>
      <w:r w:rsidRPr="00611A64">
        <w:rPr>
          <w:rStyle w:val="Hyperlink"/>
          <w:rFonts w:ascii="Tahoma" w:hAnsi="Tahoma" w:cs="Tahoma"/>
          <w:b/>
          <w:bCs/>
          <w:color w:val="auto"/>
          <w:u w:val="none"/>
        </w:rPr>
        <w:t>National Caves and Karst Day</w:t>
      </w:r>
      <w:r>
        <w:rPr>
          <w:rStyle w:val="Hyperlink"/>
          <w:rFonts w:ascii="Tahoma" w:hAnsi="Tahoma" w:cs="Tahoma"/>
          <w:color w:val="auto"/>
          <w:u w:val="none"/>
        </w:rPr>
        <w:t xml:space="preserve">. Outside </w:t>
      </w:r>
      <w:r w:rsidR="00E7686E">
        <w:rPr>
          <w:rStyle w:val="Hyperlink"/>
          <w:rFonts w:ascii="Tahoma" w:hAnsi="Tahoma" w:cs="Tahoma"/>
          <w:color w:val="auto"/>
          <w:u w:val="none"/>
        </w:rPr>
        <w:t>those</w:t>
      </w:r>
      <w:r>
        <w:rPr>
          <w:rStyle w:val="Hyperlink"/>
          <w:rFonts w:ascii="Tahoma" w:hAnsi="Tahoma" w:cs="Tahoma"/>
          <w:color w:val="auto"/>
          <w:u w:val="none"/>
        </w:rPr>
        <w:t xml:space="preserve"> borders, the </w:t>
      </w:r>
      <w:r w:rsidRPr="00611A64">
        <w:rPr>
          <w:rStyle w:val="Hyperlink"/>
          <w:rFonts w:ascii="Tahoma" w:hAnsi="Tahoma" w:cs="Tahoma"/>
          <w:b/>
          <w:bCs/>
          <w:color w:val="auto"/>
          <w:u w:val="none"/>
        </w:rPr>
        <w:t xml:space="preserve">International Day of Caves and the Subterranean World </w:t>
      </w:r>
      <w:r>
        <w:rPr>
          <w:rStyle w:val="Hyperlink"/>
          <w:rFonts w:ascii="Tahoma" w:hAnsi="Tahoma" w:cs="Tahoma"/>
          <w:color w:val="auto"/>
          <w:u w:val="none"/>
        </w:rPr>
        <w:t xml:space="preserve">is used to bring attention to the wonder and importance of caves and karst landscapes. This year, ISCA is using the day to also bring attention to the </w:t>
      </w:r>
      <w:r w:rsidRPr="008A5953">
        <w:rPr>
          <w:rStyle w:val="Hyperlink"/>
          <w:rFonts w:ascii="Tahoma" w:hAnsi="Tahoma" w:cs="Tahoma"/>
          <w:b/>
          <w:bCs/>
          <w:color w:val="auto"/>
          <w:u w:val="none"/>
        </w:rPr>
        <w:t>economic devastation the show cave industry has experienced due to COVID-19</w:t>
      </w:r>
      <w:r w:rsidR="00254052">
        <w:rPr>
          <w:rStyle w:val="Hyperlink"/>
          <w:rFonts w:ascii="Tahoma" w:hAnsi="Tahoma" w:cs="Tahoma"/>
          <w:color w:val="auto"/>
          <w:u w:val="none"/>
        </w:rPr>
        <w:t xml:space="preserve"> </w:t>
      </w:r>
      <w:r w:rsidR="00E7686E">
        <w:rPr>
          <w:rStyle w:val="Hyperlink"/>
          <w:rFonts w:ascii="Tahoma" w:hAnsi="Tahoma" w:cs="Tahoma"/>
          <w:color w:val="auto"/>
          <w:u w:val="none"/>
        </w:rPr>
        <w:t xml:space="preserve">and to spread the word that </w:t>
      </w:r>
      <w:r w:rsidR="00E7686E" w:rsidRPr="008A5953">
        <w:rPr>
          <w:rStyle w:val="Hyperlink"/>
          <w:rFonts w:ascii="Tahoma" w:hAnsi="Tahoma" w:cs="Tahoma"/>
          <w:b/>
          <w:bCs/>
          <w:color w:val="auto"/>
          <w:u w:val="none"/>
        </w:rPr>
        <w:t>show caves are reopening</w:t>
      </w:r>
      <w:r w:rsidR="00254052">
        <w:rPr>
          <w:rStyle w:val="Hyperlink"/>
          <w:rFonts w:ascii="Tahoma" w:hAnsi="Tahoma" w:cs="Tahoma"/>
          <w:color w:val="auto"/>
          <w:u w:val="none"/>
        </w:rPr>
        <w:t xml:space="preserve"> with new operating procedures and health protocols to </w:t>
      </w:r>
      <w:r w:rsidR="006368F0">
        <w:rPr>
          <w:rStyle w:val="Hyperlink"/>
          <w:rFonts w:ascii="Tahoma" w:hAnsi="Tahoma" w:cs="Tahoma"/>
          <w:color w:val="auto"/>
          <w:u w:val="none"/>
        </w:rPr>
        <w:t>provide safe and enjoyable nature experiences for visitors</w:t>
      </w:r>
      <w:r>
        <w:rPr>
          <w:rStyle w:val="Hyperlink"/>
          <w:rFonts w:ascii="Tahoma" w:hAnsi="Tahoma" w:cs="Tahoma"/>
          <w:color w:val="auto"/>
          <w:u w:val="none"/>
        </w:rPr>
        <w:t>.</w:t>
      </w:r>
    </w:p>
    <w:p w14:paraId="61D4A22A" w14:textId="66F49F48" w:rsidR="006065D6" w:rsidRDefault="006065D6" w:rsidP="006065D6">
      <w:pPr>
        <w:spacing w:line="360" w:lineRule="auto"/>
        <w:jc w:val="both"/>
        <w:rPr>
          <w:rStyle w:val="Hyperlink"/>
          <w:rFonts w:ascii="Tahoma" w:hAnsi="Tahoma" w:cs="Tahoma"/>
          <w:color w:val="auto"/>
          <w:u w:val="none"/>
        </w:rPr>
      </w:pPr>
      <w:r>
        <w:rPr>
          <w:rStyle w:val="Hyperlink"/>
          <w:rFonts w:ascii="Tahoma" w:hAnsi="Tahoma" w:cs="Tahoma"/>
          <w:color w:val="auto"/>
          <w:u w:val="none"/>
        </w:rPr>
        <w:t xml:space="preserve">As </w:t>
      </w:r>
      <w:r w:rsidR="00E93402">
        <w:rPr>
          <w:rStyle w:val="Hyperlink"/>
          <w:rFonts w:ascii="Tahoma" w:hAnsi="Tahoma" w:cs="Tahoma"/>
          <w:color w:val="auto"/>
          <w:u w:val="none"/>
        </w:rPr>
        <w:t>t</w:t>
      </w:r>
      <w:r w:rsidR="0065102F">
        <w:rPr>
          <w:rStyle w:val="Hyperlink"/>
          <w:rFonts w:ascii="Tahoma" w:hAnsi="Tahoma" w:cs="Tahoma"/>
          <w:color w:val="auto"/>
          <w:u w:val="none"/>
        </w:rPr>
        <w:t>ravel and tourism</w:t>
      </w:r>
      <w:r>
        <w:rPr>
          <w:rStyle w:val="Hyperlink"/>
          <w:rFonts w:ascii="Tahoma" w:hAnsi="Tahoma" w:cs="Tahoma"/>
          <w:color w:val="auto"/>
          <w:u w:val="none"/>
        </w:rPr>
        <w:t xml:space="preserve"> </w:t>
      </w:r>
      <w:r w:rsidR="0065102F">
        <w:rPr>
          <w:rStyle w:val="Hyperlink"/>
          <w:rFonts w:ascii="Tahoma" w:hAnsi="Tahoma" w:cs="Tahoma"/>
          <w:color w:val="auto"/>
          <w:u w:val="none"/>
        </w:rPr>
        <w:t>destinations</w:t>
      </w:r>
      <w:r>
        <w:rPr>
          <w:rStyle w:val="Hyperlink"/>
          <w:rFonts w:ascii="Tahoma" w:hAnsi="Tahoma" w:cs="Tahoma"/>
          <w:color w:val="auto"/>
          <w:u w:val="none"/>
        </w:rPr>
        <w:t xml:space="preserve"> around the world </w:t>
      </w:r>
      <w:r w:rsidR="0065102F">
        <w:rPr>
          <w:rStyle w:val="Hyperlink"/>
          <w:rFonts w:ascii="Tahoma" w:hAnsi="Tahoma" w:cs="Tahoma"/>
          <w:color w:val="auto"/>
          <w:u w:val="none"/>
        </w:rPr>
        <w:t>learn</w:t>
      </w:r>
      <w:r>
        <w:rPr>
          <w:rStyle w:val="Hyperlink"/>
          <w:rFonts w:ascii="Tahoma" w:hAnsi="Tahoma" w:cs="Tahoma"/>
          <w:color w:val="auto"/>
          <w:u w:val="none"/>
        </w:rPr>
        <w:t xml:space="preserve"> how to operate in a new normal, the show caves industry is also trying to ascend from the depths of the COVID-19 pandemic. </w:t>
      </w:r>
    </w:p>
    <w:p w14:paraId="0A3BF866" w14:textId="6E1451F7" w:rsidR="009735C5" w:rsidRDefault="006065D6" w:rsidP="006065D6">
      <w:pPr>
        <w:spacing w:line="360" w:lineRule="auto"/>
        <w:jc w:val="both"/>
        <w:rPr>
          <w:rFonts w:ascii="Tahoma" w:hAnsi="Tahoma" w:cs="Tahoma"/>
        </w:rPr>
      </w:pPr>
      <w:r>
        <w:rPr>
          <w:rStyle w:val="Hyperlink"/>
          <w:rFonts w:ascii="Tahoma" w:hAnsi="Tahoma" w:cs="Tahoma"/>
          <w:color w:val="auto"/>
          <w:u w:val="none"/>
        </w:rPr>
        <w:t xml:space="preserve">Brad Wuest, </w:t>
      </w:r>
      <w:hyperlink r:id="rId16" w:history="1">
        <w:r w:rsidRPr="008A5953">
          <w:rPr>
            <w:rStyle w:val="Hyperlink"/>
            <w:rFonts w:ascii="Tahoma" w:hAnsi="Tahoma" w:cs="Tahoma"/>
            <w:b/>
            <w:bCs/>
          </w:rPr>
          <w:t>ISCA</w:t>
        </w:r>
      </w:hyperlink>
      <w:r w:rsidRPr="008A5953">
        <w:rPr>
          <w:rFonts w:ascii="Tahoma" w:hAnsi="Tahoma" w:cs="Tahoma"/>
          <w:b/>
          <w:bCs/>
        </w:rPr>
        <w:t xml:space="preserve"> </w:t>
      </w:r>
      <w:r>
        <w:rPr>
          <w:rStyle w:val="Hyperlink"/>
          <w:rFonts w:ascii="Tahoma" w:hAnsi="Tahoma" w:cs="Tahoma"/>
          <w:color w:val="auto"/>
          <w:u w:val="none"/>
        </w:rPr>
        <w:t xml:space="preserve">President and Co-owner and President/CEO of </w:t>
      </w:r>
      <w:hyperlink r:id="rId17" w:history="1">
        <w:r w:rsidRPr="008A5953">
          <w:rPr>
            <w:rStyle w:val="Hyperlink"/>
            <w:rFonts w:ascii="Tahoma" w:hAnsi="Tahoma" w:cs="Tahoma"/>
            <w:b/>
            <w:bCs/>
          </w:rPr>
          <w:t>Natural Bridge Caverns</w:t>
        </w:r>
      </w:hyperlink>
      <w:r w:rsidRPr="008A5953">
        <w:rPr>
          <w:rStyle w:val="Hyperlink"/>
          <w:rFonts w:ascii="Tahoma" w:hAnsi="Tahoma" w:cs="Tahoma"/>
          <w:b/>
          <w:bCs/>
          <w:color w:val="auto"/>
          <w:u w:val="none"/>
        </w:rPr>
        <w:t>,</w:t>
      </w:r>
      <w:r>
        <w:rPr>
          <w:rStyle w:val="Hyperlink"/>
          <w:rFonts w:ascii="Tahoma" w:hAnsi="Tahoma" w:cs="Tahoma"/>
          <w:color w:val="auto"/>
          <w:u w:val="none"/>
        </w:rPr>
        <w:t xml:space="preserve"> Texas, USA, commented on the COVID-19-related </w:t>
      </w:r>
      <w:r w:rsidR="006368F0">
        <w:rPr>
          <w:rStyle w:val="Hyperlink"/>
          <w:rFonts w:ascii="Tahoma" w:hAnsi="Tahoma" w:cs="Tahoma"/>
          <w:color w:val="auto"/>
          <w:u w:val="none"/>
        </w:rPr>
        <w:t xml:space="preserve">economic </w:t>
      </w:r>
      <w:r>
        <w:rPr>
          <w:rStyle w:val="Hyperlink"/>
          <w:rFonts w:ascii="Tahoma" w:hAnsi="Tahoma" w:cs="Tahoma"/>
          <w:color w:val="auto"/>
          <w:u w:val="none"/>
        </w:rPr>
        <w:t xml:space="preserve">devastation that </w:t>
      </w:r>
      <w:r w:rsidR="006368F0">
        <w:rPr>
          <w:rStyle w:val="Hyperlink"/>
          <w:rFonts w:ascii="Tahoma" w:hAnsi="Tahoma" w:cs="Tahoma"/>
          <w:color w:val="auto"/>
          <w:u w:val="none"/>
        </w:rPr>
        <w:t>his</w:t>
      </w:r>
      <w:r>
        <w:rPr>
          <w:rStyle w:val="Hyperlink"/>
          <w:rFonts w:ascii="Tahoma" w:hAnsi="Tahoma" w:cs="Tahoma"/>
          <w:color w:val="auto"/>
          <w:u w:val="none"/>
        </w:rPr>
        <w:t xml:space="preserve"> and so many </w:t>
      </w:r>
      <w:r w:rsidR="006368F0">
        <w:rPr>
          <w:rStyle w:val="Hyperlink"/>
          <w:rFonts w:ascii="Tahoma" w:hAnsi="Tahoma" w:cs="Tahoma"/>
          <w:color w:val="auto"/>
          <w:u w:val="none"/>
        </w:rPr>
        <w:t xml:space="preserve">other show caves have </w:t>
      </w:r>
      <w:r>
        <w:rPr>
          <w:rStyle w:val="Hyperlink"/>
          <w:rFonts w:ascii="Tahoma" w:hAnsi="Tahoma" w:cs="Tahoma"/>
          <w:color w:val="auto"/>
          <w:u w:val="none"/>
        </w:rPr>
        <w:t xml:space="preserve">witnessed worldwide. </w:t>
      </w:r>
      <w:r w:rsidRPr="002C2C3E">
        <w:rPr>
          <w:rFonts w:ascii="Tahoma" w:hAnsi="Tahoma" w:cs="Tahoma"/>
        </w:rPr>
        <w:t>“</w:t>
      </w:r>
      <w:r w:rsidR="001330F8">
        <w:rPr>
          <w:rFonts w:ascii="Tahoma" w:hAnsi="Tahoma" w:cs="Tahoma"/>
        </w:rPr>
        <w:t xml:space="preserve">Travel and </w:t>
      </w:r>
      <w:r w:rsidR="00E93402">
        <w:rPr>
          <w:rFonts w:ascii="Tahoma" w:hAnsi="Tahoma" w:cs="Tahoma"/>
        </w:rPr>
        <w:t>t</w:t>
      </w:r>
      <w:r>
        <w:rPr>
          <w:rFonts w:ascii="Tahoma" w:hAnsi="Tahoma" w:cs="Tahoma"/>
        </w:rPr>
        <w:t xml:space="preserve">ourism </w:t>
      </w:r>
      <w:r w:rsidR="005C2C5D">
        <w:rPr>
          <w:rFonts w:ascii="Tahoma" w:hAnsi="Tahoma" w:cs="Tahoma"/>
        </w:rPr>
        <w:t>are</w:t>
      </w:r>
      <w:r>
        <w:rPr>
          <w:rFonts w:ascii="Tahoma" w:hAnsi="Tahoma" w:cs="Tahoma"/>
        </w:rPr>
        <w:t xml:space="preserve"> one of the hardest hit industries and show caves like other tourist attractions are often some of the last business</w:t>
      </w:r>
      <w:r w:rsidR="00EC111E">
        <w:rPr>
          <w:rFonts w:ascii="Tahoma" w:hAnsi="Tahoma" w:cs="Tahoma"/>
        </w:rPr>
        <w:t>es</w:t>
      </w:r>
      <w:r>
        <w:rPr>
          <w:rFonts w:ascii="Tahoma" w:hAnsi="Tahoma" w:cs="Tahoma"/>
        </w:rPr>
        <w:t xml:space="preserve"> </w:t>
      </w:r>
      <w:r w:rsidR="001330F8">
        <w:rPr>
          <w:rFonts w:ascii="Tahoma" w:hAnsi="Tahoma" w:cs="Tahoma"/>
        </w:rPr>
        <w:t xml:space="preserve">allowed </w:t>
      </w:r>
      <w:r>
        <w:rPr>
          <w:rFonts w:ascii="Tahoma" w:hAnsi="Tahoma" w:cs="Tahoma"/>
        </w:rPr>
        <w:t xml:space="preserve">to reopen after COVID-19 closures. Many show caves are only supported by revenue from </w:t>
      </w:r>
      <w:r w:rsidR="001330F8">
        <w:rPr>
          <w:rFonts w:ascii="Tahoma" w:hAnsi="Tahoma" w:cs="Tahoma"/>
        </w:rPr>
        <w:t xml:space="preserve">their operations including </w:t>
      </w:r>
      <w:r>
        <w:rPr>
          <w:rFonts w:ascii="Tahoma" w:hAnsi="Tahoma" w:cs="Tahoma"/>
        </w:rPr>
        <w:t>cavern tours, café</w:t>
      </w:r>
      <w:r w:rsidR="00CF2055">
        <w:rPr>
          <w:rFonts w:ascii="Tahoma" w:hAnsi="Tahoma" w:cs="Tahoma"/>
        </w:rPr>
        <w:t xml:space="preserve"> and</w:t>
      </w:r>
      <w:r>
        <w:rPr>
          <w:rFonts w:ascii="Tahoma" w:hAnsi="Tahoma" w:cs="Tahoma"/>
        </w:rPr>
        <w:t xml:space="preserve"> gift shop sales</w:t>
      </w:r>
      <w:r w:rsidR="005E2ABB">
        <w:rPr>
          <w:rFonts w:ascii="Tahoma" w:hAnsi="Tahoma" w:cs="Tahoma"/>
        </w:rPr>
        <w:t>,” said Wuest.</w:t>
      </w:r>
    </w:p>
    <w:p w14:paraId="73519208" w14:textId="77777777" w:rsidR="009735C5" w:rsidRDefault="009735C5" w:rsidP="006065D6">
      <w:pPr>
        <w:spacing w:line="360" w:lineRule="auto"/>
        <w:jc w:val="both"/>
        <w:rPr>
          <w:rFonts w:ascii="Tahoma" w:hAnsi="Tahoma" w:cs="Tahoma"/>
        </w:rPr>
      </w:pPr>
    </w:p>
    <w:p w14:paraId="1D8A1A8F" w14:textId="3E32984A" w:rsidR="009735C5" w:rsidRDefault="009735C5" w:rsidP="009735C5">
      <w:pPr>
        <w:spacing w:line="360" w:lineRule="auto"/>
        <w:jc w:val="center"/>
        <w:rPr>
          <w:rFonts w:ascii="Tahoma" w:hAnsi="Tahoma" w:cs="Tahoma"/>
          <w:b/>
          <w:bCs/>
        </w:rPr>
      </w:pPr>
      <w:r w:rsidRPr="00594CB0">
        <w:rPr>
          <w:rFonts w:ascii="Tahoma" w:hAnsi="Tahoma" w:cs="Tahoma"/>
          <w:b/>
          <w:bCs/>
        </w:rPr>
        <w:t>-MORE-</w:t>
      </w:r>
    </w:p>
    <w:p w14:paraId="36091B9C" w14:textId="77777777" w:rsidR="005E2ABB" w:rsidRDefault="005E2ABB" w:rsidP="009735C5">
      <w:pPr>
        <w:spacing w:line="360" w:lineRule="auto"/>
        <w:jc w:val="center"/>
        <w:rPr>
          <w:rFonts w:ascii="Tahoma" w:hAnsi="Tahoma" w:cs="Tahoma"/>
          <w:b/>
          <w:bCs/>
        </w:rPr>
      </w:pPr>
    </w:p>
    <w:p w14:paraId="2FA70C37" w14:textId="77777777" w:rsidR="009735C5" w:rsidRPr="002C2C3E" w:rsidRDefault="009735C5" w:rsidP="009735C5">
      <w:pPr>
        <w:pStyle w:val="NoSpacing"/>
        <w:rPr>
          <w:rFonts w:ascii="Tahoma" w:hAnsi="Tahoma" w:cs="Tahoma"/>
          <w:b/>
        </w:rPr>
      </w:pPr>
      <w:r w:rsidRPr="002C2C3E">
        <w:rPr>
          <w:rFonts w:ascii="Tahoma" w:hAnsi="Tahoma" w:cs="Tahoma"/>
          <w:b/>
        </w:rPr>
        <w:lastRenderedPageBreak/>
        <w:t>INTERNATIONAL DAY OF CAVES AND THE SUBTERRANEAN WORLD</w:t>
      </w:r>
    </w:p>
    <w:p w14:paraId="3B791A2A" w14:textId="368C7565" w:rsidR="009735C5" w:rsidRDefault="009735C5" w:rsidP="009735C5">
      <w:pPr>
        <w:spacing w:line="360" w:lineRule="auto"/>
        <w:jc w:val="both"/>
        <w:rPr>
          <w:rFonts w:ascii="Tahoma" w:hAnsi="Tahoma" w:cs="Tahoma"/>
        </w:rPr>
      </w:pPr>
      <w:r w:rsidRPr="002C2C3E">
        <w:rPr>
          <w:rFonts w:ascii="Tahoma" w:hAnsi="Tahoma" w:cs="Tahoma"/>
          <w:b/>
        </w:rPr>
        <w:t xml:space="preserve">PAGE </w:t>
      </w:r>
      <w:r>
        <w:rPr>
          <w:rFonts w:ascii="Tahoma" w:hAnsi="Tahoma" w:cs="Tahoma"/>
          <w:b/>
        </w:rPr>
        <w:t>2</w:t>
      </w:r>
    </w:p>
    <w:p w14:paraId="7412BC9A" w14:textId="46184C5D" w:rsidR="006065D6" w:rsidRDefault="00E46544" w:rsidP="006065D6">
      <w:pPr>
        <w:spacing w:line="360" w:lineRule="auto"/>
        <w:jc w:val="both"/>
        <w:rPr>
          <w:rFonts w:ascii="Tahoma" w:hAnsi="Tahoma" w:cs="Tahoma"/>
        </w:rPr>
      </w:pPr>
      <w:r w:rsidRPr="00E46544">
        <w:rPr>
          <w:rFonts w:ascii="Tahoma" w:hAnsi="Tahoma" w:cs="Tahoma"/>
          <w:b/>
          <w:bCs/>
          <w:highlight w:val="yellow"/>
        </w:rPr>
        <w:t xml:space="preserve">FILL IN YOUR CAVE’S DETAILS </w:t>
      </w:r>
      <w:r>
        <w:rPr>
          <w:rFonts w:ascii="Tahoma" w:hAnsi="Tahoma" w:cs="Tahoma"/>
          <w:b/>
          <w:bCs/>
          <w:highlight w:val="yellow"/>
        </w:rPr>
        <w:t xml:space="preserve">ON HOW THE CLOSURE HAS </w:t>
      </w:r>
      <w:r w:rsidR="005C2C5D">
        <w:rPr>
          <w:rFonts w:ascii="Tahoma" w:hAnsi="Tahoma" w:cs="Tahoma"/>
          <w:b/>
          <w:bCs/>
          <w:highlight w:val="yellow"/>
        </w:rPr>
        <w:t>AFFECTED</w:t>
      </w:r>
      <w:r>
        <w:rPr>
          <w:rFonts w:ascii="Tahoma" w:hAnsi="Tahoma" w:cs="Tahoma"/>
          <w:b/>
          <w:bCs/>
          <w:highlight w:val="yellow"/>
        </w:rPr>
        <w:t xml:space="preserve"> YOUR BUSINESS/EMPLOYEES/REGION </w:t>
      </w:r>
      <w:r w:rsidRPr="00E46544">
        <w:rPr>
          <w:rFonts w:ascii="Tahoma" w:hAnsi="Tahoma" w:cs="Tahoma"/>
          <w:b/>
          <w:bCs/>
          <w:highlight w:val="yellow"/>
        </w:rPr>
        <w:t>HERE:</w:t>
      </w:r>
      <w:r>
        <w:rPr>
          <w:rFonts w:ascii="Tahoma" w:hAnsi="Tahoma" w:cs="Tahoma"/>
          <w:highlight w:val="yellow"/>
        </w:rPr>
        <w:t xml:space="preserve"> </w:t>
      </w:r>
    </w:p>
    <w:p w14:paraId="3F9C27A6" w14:textId="7B1DD7B6" w:rsidR="006264E5" w:rsidRDefault="006065D6" w:rsidP="006065D6">
      <w:pPr>
        <w:spacing w:line="360" w:lineRule="auto"/>
        <w:jc w:val="both"/>
        <w:rPr>
          <w:rFonts w:ascii="Tahoma" w:hAnsi="Tahoma" w:cs="Tahoma"/>
        </w:rPr>
      </w:pPr>
      <w:r>
        <w:rPr>
          <w:rFonts w:ascii="Tahoma" w:hAnsi="Tahoma" w:cs="Tahoma"/>
        </w:rPr>
        <w:t xml:space="preserve">The cost to </w:t>
      </w:r>
      <w:r w:rsidR="00B8056B">
        <w:rPr>
          <w:rFonts w:ascii="Tahoma" w:hAnsi="Tahoma" w:cs="Tahoma"/>
        </w:rPr>
        <w:t>reopen show caves under the new normal adds to the financial burden. Employees must be brought back</w:t>
      </w:r>
      <w:r w:rsidR="001C44A8">
        <w:rPr>
          <w:rFonts w:ascii="Tahoma" w:hAnsi="Tahoma" w:cs="Tahoma"/>
        </w:rPr>
        <w:t>, new empl</w:t>
      </w:r>
      <w:r w:rsidR="003D59C5">
        <w:rPr>
          <w:rFonts w:ascii="Tahoma" w:hAnsi="Tahoma" w:cs="Tahoma"/>
        </w:rPr>
        <w:t>oyees hired,</w:t>
      </w:r>
      <w:r w:rsidR="00B8056B">
        <w:rPr>
          <w:rFonts w:ascii="Tahoma" w:hAnsi="Tahoma" w:cs="Tahoma"/>
        </w:rPr>
        <w:t xml:space="preserve"> and </w:t>
      </w:r>
      <w:r w:rsidR="003D59C5">
        <w:rPr>
          <w:rFonts w:ascii="Tahoma" w:hAnsi="Tahoma" w:cs="Tahoma"/>
        </w:rPr>
        <w:t xml:space="preserve">all </w:t>
      </w:r>
      <w:r w:rsidR="00B8056B">
        <w:rPr>
          <w:rFonts w:ascii="Tahoma" w:hAnsi="Tahoma" w:cs="Tahoma"/>
        </w:rPr>
        <w:t xml:space="preserve">trained on new policies and procedures. </w:t>
      </w:r>
      <w:r>
        <w:rPr>
          <w:rFonts w:ascii="Tahoma" w:hAnsi="Tahoma" w:cs="Tahoma"/>
        </w:rPr>
        <w:t xml:space="preserve">Additional equipment and supplies must be </w:t>
      </w:r>
      <w:r w:rsidR="00E21A7C">
        <w:rPr>
          <w:rFonts w:ascii="Tahoma" w:hAnsi="Tahoma" w:cs="Tahoma"/>
        </w:rPr>
        <w:t>purchased,</w:t>
      </w:r>
      <w:r w:rsidR="00B8056B">
        <w:rPr>
          <w:rFonts w:ascii="Tahoma" w:hAnsi="Tahoma" w:cs="Tahoma"/>
        </w:rPr>
        <w:t xml:space="preserve"> and costs </w:t>
      </w:r>
      <w:r w:rsidR="003D59C5">
        <w:rPr>
          <w:rFonts w:ascii="Tahoma" w:hAnsi="Tahoma" w:cs="Tahoma"/>
        </w:rPr>
        <w:t xml:space="preserve">incurred </w:t>
      </w:r>
      <w:r w:rsidR="00B8056B">
        <w:rPr>
          <w:rFonts w:ascii="Tahoma" w:hAnsi="Tahoma" w:cs="Tahoma"/>
        </w:rPr>
        <w:t xml:space="preserve">for </w:t>
      </w:r>
      <w:r w:rsidR="003D59C5">
        <w:rPr>
          <w:rFonts w:ascii="Tahoma" w:hAnsi="Tahoma" w:cs="Tahoma"/>
        </w:rPr>
        <w:t xml:space="preserve">advertising </w:t>
      </w:r>
      <w:r w:rsidR="00B8056B">
        <w:rPr>
          <w:rFonts w:ascii="Tahoma" w:hAnsi="Tahoma" w:cs="Tahoma"/>
        </w:rPr>
        <w:t>that the cave has reopened</w:t>
      </w:r>
      <w:r w:rsidR="003D59C5">
        <w:rPr>
          <w:rFonts w:ascii="Tahoma" w:hAnsi="Tahoma" w:cs="Tahoma"/>
        </w:rPr>
        <w:t>.</w:t>
      </w:r>
      <w:r w:rsidR="00B8056B">
        <w:rPr>
          <w:rFonts w:ascii="Tahoma" w:hAnsi="Tahoma" w:cs="Tahoma"/>
        </w:rPr>
        <w:t xml:space="preserve"> </w:t>
      </w:r>
      <w:r w:rsidR="003D59C5">
        <w:rPr>
          <w:rFonts w:ascii="Tahoma" w:hAnsi="Tahoma" w:cs="Tahoma"/>
        </w:rPr>
        <w:t>M</w:t>
      </w:r>
      <w:r w:rsidR="00B8056B">
        <w:rPr>
          <w:rFonts w:ascii="Tahoma" w:hAnsi="Tahoma" w:cs="Tahoma"/>
        </w:rPr>
        <w:t xml:space="preserve">any of these expenses </w:t>
      </w:r>
      <w:r w:rsidR="003D59C5">
        <w:rPr>
          <w:rFonts w:ascii="Tahoma" w:hAnsi="Tahoma" w:cs="Tahoma"/>
        </w:rPr>
        <w:t xml:space="preserve">are </w:t>
      </w:r>
      <w:r w:rsidR="00B8056B">
        <w:rPr>
          <w:rFonts w:ascii="Tahoma" w:hAnsi="Tahoma" w:cs="Tahoma"/>
        </w:rPr>
        <w:t xml:space="preserve">incurred before the show cave </w:t>
      </w:r>
      <w:r w:rsidR="0081782D">
        <w:rPr>
          <w:rFonts w:ascii="Tahoma" w:hAnsi="Tahoma" w:cs="Tahoma"/>
        </w:rPr>
        <w:t>opens</w:t>
      </w:r>
      <w:r w:rsidR="00B8056B">
        <w:rPr>
          <w:rFonts w:ascii="Tahoma" w:hAnsi="Tahoma" w:cs="Tahoma"/>
        </w:rPr>
        <w:t xml:space="preserve"> to the public and starts to generate any income.</w:t>
      </w:r>
      <w:r>
        <w:rPr>
          <w:rFonts w:ascii="Tahoma" w:hAnsi="Tahoma" w:cs="Tahoma"/>
        </w:rPr>
        <w:t xml:space="preserve"> </w:t>
      </w:r>
      <w:r w:rsidR="004912DC">
        <w:rPr>
          <w:rFonts w:ascii="Tahoma" w:hAnsi="Tahoma" w:cs="Tahoma"/>
        </w:rPr>
        <w:t xml:space="preserve">After opening many </w:t>
      </w:r>
      <w:r>
        <w:rPr>
          <w:rFonts w:ascii="Tahoma" w:hAnsi="Tahoma" w:cs="Tahoma"/>
        </w:rPr>
        <w:t xml:space="preserve">of the </w:t>
      </w:r>
      <w:r w:rsidR="004912DC">
        <w:rPr>
          <w:rFonts w:ascii="Tahoma" w:hAnsi="Tahoma" w:cs="Tahoma"/>
        </w:rPr>
        <w:t xml:space="preserve">show </w:t>
      </w:r>
      <w:r>
        <w:rPr>
          <w:rFonts w:ascii="Tahoma" w:hAnsi="Tahoma" w:cs="Tahoma"/>
        </w:rPr>
        <w:t xml:space="preserve">caves </w:t>
      </w:r>
      <w:r w:rsidR="004912DC">
        <w:rPr>
          <w:rFonts w:ascii="Tahoma" w:hAnsi="Tahoma" w:cs="Tahoma"/>
        </w:rPr>
        <w:t>will operate with smaller tour groups to provide adequate physical</w:t>
      </w:r>
      <w:r w:rsidR="00D42D1F">
        <w:rPr>
          <w:rFonts w:ascii="Tahoma" w:hAnsi="Tahoma" w:cs="Tahoma"/>
        </w:rPr>
        <w:t xml:space="preserve"> </w:t>
      </w:r>
      <w:r>
        <w:rPr>
          <w:rFonts w:ascii="Tahoma" w:hAnsi="Tahoma" w:cs="Tahoma"/>
        </w:rPr>
        <w:t>distancing</w:t>
      </w:r>
      <w:r w:rsidR="004912DC">
        <w:rPr>
          <w:rFonts w:ascii="Tahoma" w:hAnsi="Tahoma" w:cs="Tahoma"/>
        </w:rPr>
        <w:t xml:space="preserve"> between family groups and tour guides</w:t>
      </w:r>
      <w:r w:rsidR="00D42D1F">
        <w:rPr>
          <w:rFonts w:ascii="Tahoma" w:hAnsi="Tahoma" w:cs="Tahoma"/>
        </w:rPr>
        <w:t>.</w:t>
      </w:r>
      <w:r w:rsidR="004912DC">
        <w:rPr>
          <w:rFonts w:ascii="Tahoma" w:hAnsi="Tahoma" w:cs="Tahoma"/>
        </w:rPr>
        <w:t xml:space="preserve"> This method of operation requires more employees</w:t>
      </w:r>
      <w:r w:rsidR="008A5953">
        <w:rPr>
          <w:rFonts w:ascii="Tahoma" w:hAnsi="Tahoma" w:cs="Tahoma"/>
        </w:rPr>
        <w:t>,</w:t>
      </w:r>
      <w:r w:rsidR="004912DC">
        <w:rPr>
          <w:rFonts w:ascii="Tahoma" w:hAnsi="Tahoma" w:cs="Tahoma"/>
        </w:rPr>
        <w:t xml:space="preserve"> increasing expenses</w:t>
      </w:r>
      <w:r w:rsidR="005220EA">
        <w:rPr>
          <w:rFonts w:ascii="Tahoma" w:hAnsi="Tahoma" w:cs="Tahoma"/>
        </w:rPr>
        <w:t xml:space="preserve"> while income is</w:t>
      </w:r>
      <w:r w:rsidR="004912DC">
        <w:rPr>
          <w:rFonts w:ascii="Tahoma" w:hAnsi="Tahoma" w:cs="Tahoma"/>
        </w:rPr>
        <w:t xml:space="preserve"> reduced </w:t>
      </w:r>
      <w:r w:rsidR="005220EA">
        <w:rPr>
          <w:rFonts w:ascii="Tahoma" w:hAnsi="Tahoma" w:cs="Tahoma"/>
        </w:rPr>
        <w:t>with less visitors</w:t>
      </w:r>
      <w:r w:rsidR="008A5953">
        <w:rPr>
          <w:rFonts w:ascii="Tahoma" w:hAnsi="Tahoma" w:cs="Tahoma"/>
        </w:rPr>
        <w:t>,</w:t>
      </w:r>
      <w:r w:rsidR="005220EA">
        <w:rPr>
          <w:rFonts w:ascii="Tahoma" w:hAnsi="Tahoma" w:cs="Tahoma"/>
        </w:rPr>
        <w:t xml:space="preserve"> resulting in show caves operating less profitably</w:t>
      </w:r>
      <w:r>
        <w:rPr>
          <w:rFonts w:ascii="Tahoma" w:hAnsi="Tahoma" w:cs="Tahoma"/>
        </w:rPr>
        <w:t xml:space="preserve">. </w:t>
      </w:r>
    </w:p>
    <w:p w14:paraId="74DDA601" w14:textId="6FC71406" w:rsidR="00B8056B" w:rsidRDefault="00CE5DD9" w:rsidP="00CE5DD9">
      <w:pPr>
        <w:spacing w:line="360" w:lineRule="auto"/>
        <w:jc w:val="both"/>
        <w:rPr>
          <w:rFonts w:ascii="Tahoma" w:hAnsi="Tahoma" w:cs="Tahoma"/>
        </w:rPr>
      </w:pPr>
      <w:r>
        <w:rPr>
          <w:rFonts w:ascii="Tahoma" w:hAnsi="Tahoma" w:cs="Tahoma"/>
        </w:rPr>
        <w:t>A part of the</w:t>
      </w:r>
      <w:r w:rsidR="006065D6">
        <w:rPr>
          <w:rFonts w:ascii="Tahoma" w:hAnsi="Tahoma" w:cs="Tahoma"/>
        </w:rPr>
        <w:t xml:space="preserve"> financial hit for show caves </w:t>
      </w:r>
      <w:r w:rsidR="005220EA">
        <w:rPr>
          <w:rFonts w:ascii="Tahoma" w:hAnsi="Tahoma" w:cs="Tahoma"/>
        </w:rPr>
        <w:t xml:space="preserve">has included </w:t>
      </w:r>
      <w:r w:rsidR="006065D6">
        <w:rPr>
          <w:rFonts w:ascii="Tahoma" w:hAnsi="Tahoma" w:cs="Tahoma"/>
        </w:rPr>
        <w:t>the loss of school group</w:t>
      </w:r>
      <w:r>
        <w:rPr>
          <w:rFonts w:ascii="Tahoma" w:hAnsi="Tahoma" w:cs="Tahoma"/>
        </w:rPr>
        <w:t>s</w:t>
      </w:r>
      <w:r w:rsidR="006065D6">
        <w:rPr>
          <w:rFonts w:ascii="Tahoma" w:hAnsi="Tahoma" w:cs="Tahoma"/>
        </w:rPr>
        <w:t>. Each year show caves educate</w:t>
      </w:r>
      <w:r w:rsidR="00D42D1F">
        <w:rPr>
          <w:rFonts w:ascii="Tahoma" w:hAnsi="Tahoma" w:cs="Tahoma"/>
        </w:rPr>
        <w:t xml:space="preserve"> </w:t>
      </w:r>
      <w:r w:rsidR="006065D6">
        <w:rPr>
          <w:rFonts w:ascii="Tahoma" w:hAnsi="Tahoma" w:cs="Tahoma"/>
        </w:rPr>
        <w:t xml:space="preserve">millions of children through </w:t>
      </w:r>
      <w:r>
        <w:rPr>
          <w:rFonts w:ascii="Tahoma" w:hAnsi="Tahoma" w:cs="Tahoma"/>
        </w:rPr>
        <w:t>school fieldtrips and educational outreach in classrooms</w:t>
      </w:r>
      <w:r w:rsidR="006065D6">
        <w:rPr>
          <w:rFonts w:ascii="Tahoma" w:hAnsi="Tahoma" w:cs="Tahoma"/>
        </w:rPr>
        <w:t>.</w:t>
      </w:r>
      <w:r>
        <w:rPr>
          <w:rFonts w:ascii="Tahoma" w:hAnsi="Tahoma" w:cs="Tahoma"/>
        </w:rPr>
        <w:t xml:space="preserve"> </w:t>
      </w:r>
      <w:r w:rsidR="006065D6">
        <w:rPr>
          <w:rFonts w:ascii="Tahoma" w:hAnsi="Tahoma" w:cs="Tahoma"/>
        </w:rPr>
        <w:t>Because schools around the world closed, the loss for children</w:t>
      </w:r>
      <w:r w:rsidR="00B8056B">
        <w:rPr>
          <w:rFonts w:ascii="Tahoma" w:hAnsi="Tahoma" w:cs="Tahoma"/>
        </w:rPr>
        <w:t>’s education</w:t>
      </w:r>
      <w:r w:rsidR="006065D6">
        <w:rPr>
          <w:rFonts w:ascii="Tahoma" w:hAnsi="Tahoma" w:cs="Tahoma"/>
        </w:rPr>
        <w:t xml:space="preserve">, </w:t>
      </w:r>
      <w:r w:rsidR="003D59C5" w:rsidRPr="003D59C5">
        <w:rPr>
          <w:rFonts w:ascii="Tahoma" w:hAnsi="Tahoma" w:cs="Tahoma"/>
        </w:rPr>
        <w:t xml:space="preserve">as well as </w:t>
      </w:r>
      <w:r w:rsidR="003D59C5">
        <w:rPr>
          <w:rFonts w:ascii="Tahoma" w:hAnsi="Tahoma" w:cs="Tahoma"/>
        </w:rPr>
        <w:t xml:space="preserve">the financial impacts for show caves, </w:t>
      </w:r>
      <w:r w:rsidR="006065D6">
        <w:rPr>
          <w:rFonts w:ascii="Tahoma" w:hAnsi="Tahoma" w:cs="Tahoma"/>
        </w:rPr>
        <w:t>has been substantial</w:t>
      </w:r>
      <w:r w:rsidR="00CF2055" w:rsidRPr="0096799B">
        <w:rPr>
          <w:rFonts w:ascii="Tahoma" w:hAnsi="Tahoma" w:cs="Tahoma"/>
        </w:rPr>
        <w:t>.</w:t>
      </w:r>
      <w:r w:rsidR="00885FA6" w:rsidRPr="00885FA6">
        <w:rPr>
          <w:rFonts w:ascii="Tahoma" w:hAnsi="Tahoma" w:cs="Tahoma"/>
        </w:rPr>
        <w:t xml:space="preserve"> </w:t>
      </w:r>
    </w:p>
    <w:p w14:paraId="0980C36E" w14:textId="22155049" w:rsidR="006264E5" w:rsidRDefault="006264E5" w:rsidP="006065D6">
      <w:pPr>
        <w:spacing w:before="240" w:line="360" w:lineRule="auto"/>
        <w:jc w:val="both"/>
        <w:rPr>
          <w:rFonts w:ascii="Tahoma" w:hAnsi="Tahoma" w:cs="Tahoma"/>
        </w:rPr>
      </w:pPr>
      <w:r>
        <w:rPr>
          <w:rFonts w:ascii="Tahoma" w:hAnsi="Tahoma" w:cs="Tahoma"/>
        </w:rPr>
        <w:t xml:space="preserve">Despite all these challenges, show caves are developing and implementing new protocols </w:t>
      </w:r>
      <w:r w:rsidR="00CF4E7C">
        <w:rPr>
          <w:rFonts w:ascii="Tahoma" w:hAnsi="Tahoma" w:cs="Tahoma"/>
        </w:rPr>
        <w:t xml:space="preserve">based on government and health official recommendations and industry best practices </w:t>
      </w:r>
      <w:r>
        <w:rPr>
          <w:rFonts w:ascii="Tahoma" w:hAnsi="Tahoma" w:cs="Tahoma"/>
        </w:rPr>
        <w:t xml:space="preserve">to keep their employees </w:t>
      </w:r>
      <w:r w:rsidR="00CF4E7C">
        <w:rPr>
          <w:rFonts w:ascii="Tahoma" w:hAnsi="Tahoma" w:cs="Tahoma"/>
        </w:rPr>
        <w:t xml:space="preserve">and visitors healthy and safe. </w:t>
      </w:r>
      <w:r w:rsidR="00E46544" w:rsidRPr="00E46544">
        <w:rPr>
          <w:rFonts w:ascii="Tahoma" w:hAnsi="Tahoma" w:cs="Tahoma"/>
          <w:b/>
          <w:bCs/>
          <w:highlight w:val="yellow"/>
        </w:rPr>
        <w:t>ADD ANY OTHER REQUIREMENTS HERE.</w:t>
      </w:r>
      <w:r w:rsidR="00E46544">
        <w:rPr>
          <w:rFonts w:ascii="Tahoma" w:hAnsi="Tahoma" w:cs="Tahoma"/>
        </w:rPr>
        <w:t xml:space="preserve"> </w:t>
      </w:r>
      <w:r w:rsidR="00CF4E7C">
        <w:rPr>
          <w:rFonts w:ascii="Tahoma" w:hAnsi="Tahoma" w:cs="Tahoma"/>
        </w:rPr>
        <w:t>These includ</w:t>
      </w:r>
      <w:r w:rsidR="00726EB1">
        <w:rPr>
          <w:rFonts w:ascii="Tahoma" w:hAnsi="Tahoma" w:cs="Tahoma"/>
        </w:rPr>
        <w:t>e</w:t>
      </w:r>
      <w:r w:rsidR="00CF4E7C">
        <w:rPr>
          <w:rFonts w:ascii="Tahoma" w:hAnsi="Tahoma" w:cs="Tahoma"/>
        </w:rPr>
        <w:t xml:space="preserve"> health screening,</w:t>
      </w:r>
      <w:r w:rsidR="0069133B">
        <w:rPr>
          <w:rFonts w:ascii="Tahoma" w:hAnsi="Tahoma" w:cs="Tahoma"/>
        </w:rPr>
        <w:t xml:space="preserve"> physical distancing, </w:t>
      </w:r>
      <w:r w:rsidR="00CF4E7C">
        <w:rPr>
          <w:rFonts w:ascii="Tahoma" w:hAnsi="Tahoma" w:cs="Tahoma"/>
        </w:rPr>
        <w:t>face coverings,</w:t>
      </w:r>
      <w:r w:rsidR="0069133B">
        <w:rPr>
          <w:rFonts w:ascii="Tahoma" w:hAnsi="Tahoma" w:cs="Tahoma"/>
        </w:rPr>
        <w:t xml:space="preserve"> </w:t>
      </w:r>
      <w:r w:rsidR="00CF4E7C">
        <w:rPr>
          <w:rFonts w:ascii="Tahoma" w:hAnsi="Tahoma" w:cs="Tahoma"/>
        </w:rPr>
        <w:t xml:space="preserve">disinfecting touch surfaces, hand sanitizer, </w:t>
      </w:r>
      <w:r w:rsidR="00726EB1">
        <w:rPr>
          <w:rFonts w:ascii="Tahoma" w:hAnsi="Tahoma" w:cs="Tahoma"/>
        </w:rPr>
        <w:t xml:space="preserve">reduced tour capacities and numerous other health </w:t>
      </w:r>
      <w:r w:rsidR="003D59C5">
        <w:rPr>
          <w:rFonts w:ascii="Tahoma" w:hAnsi="Tahoma" w:cs="Tahoma"/>
        </w:rPr>
        <w:t xml:space="preserve">and operational </w:t>
      </w:r>
      <w:r w:rsidR="00726EB1">
        <w:rPr>
          <w:rFonts w:ascii="Tahoma" w:hAnsi="Tahoma" w:cs="Tahoma"/>
        </w:rPr>
        <w:t xml:space="preserve">measures. </w:t>
      </w:r>
      <w:r w:rsidR="0069133B" w:rsidRPr="008A5953">
        <w:rPr>
          <w:rFonts w:ascii="Tahoma" w:hAnsi="Tahoma" w:cs="Tahoma"/>
          <w:b/>
          <w:bCs/>
        </w:rPr>
        <w:t>Show caves are prepared to welcome visitors back safely</w:t>
      </w:r>
      <w:r w:rsidR="00CE5DD9" w:rsidRPr="008A5953">
        <w:rPr>
          <w:rFonts w:ascii="Tahoma" w:hAnsi="Tahoma" w:cs="Tahoma"/>
          <w:b/>
          <w:bCs/>
        </w:rPr>
        <w:t xml:space="preserve"> and provide enjoyable, </w:t>
      </w:r>
      <w:proofErr w:type="gramStart"/>
      <w:r w:rsidR="00CE5DD9" w:rsidRPr="008A5953">
        <w:rPr>
          <w:rFonts w:ascii="Tahoma" w:hAnsi="Tahoma" w:cs="Tahoma"/>
          <w:b/>
          <w:bCs/>
        </w:rPr>
        <w:t>inspiring</w:t>
      </w:r>
      <w:proofErr w:type="gramEnd"/>
      <w:r w:rsidR="00CE5DD9" w:rsidRPr="008A5953">
        <w:rPr>
          <w:rFonts w:ascii="Tahoma" w:hAnsi="Tahoma" w:cs="Tahoma"/>
          <w:b/>
          <w:bCs/>
        </w:rPr>
        <w:t xml:space="preserve"> and educational experiences</w:t>
      </w:r>
      <w:r w:rsidR="0069133B">
        <w:rPr>
          <w:rFonts w:ascii="Tahoma" w:hAnsi="Tahoma" w:cs="Tahoma"/>
        </w:rPr>
        <w:t xml:space="preserve">. </w:t>
      </w:r>
    </w:p>
    <w:p w14:paraId="7A30F605" w14:textId="43580DC2" w:rsidR="00E93402" w:rsidRDefault="00CE5DD9" w:rsidP="006065D6">
      <w:pPr>
        <w:spacing w:line="360" w:lineRule="auto"/>
        <w:jc w:val="both"/>
        <w:rPr>
          <w:rFonts w:ascii="Tahoma" w:hAnsi="Tahoma" w:cs="Tahoma"/>
        </w:rPr>
      </w:pPr>
      <w:r>
        <w:rPr>
          <w:rFonts w:ascii="Tahoma" w:hAnsi="Tahoma" w:cs="Tahoma"/>
        </w:rPr>
        <w:t>Aside from</w:t>
      </w:r>
      <w:r w:rsidR="006065D6">
        <w:rPr>
          <w:rFonts w:ascii="Tahoma" w:hAnsi="Tahoma" w:cs="Tahoma"/>
        </w:rPr>
        <w:t xml:space="preserve"> the impact of COVID-19, show caves continu</w:t>
      </w:r>
      <w:r w:rsidR="00B825FD">
        <w:rPr>
          <w:rFonts w:ascii="Tahoma" w:hAnsi="Tahoma" w:cs="Tahoma"/>
        </w:rPr>
        <w:t>e</w:t>
      </w:r>
      <w:r w:rsidR="006065D6">
        <w:rPr>
          <w:rFonts w:ascii="Tahoma" w:hAnsi="Tahoma" w:cs="Tahoma"/>
        </w:rPr>
        <w:t xml:space="preserve"> to raise awareness of the </w:t>
      </w:r>
      <w:r w:rsidR="00B825FD">
        <w:rPr>
          <w:rFonts w:ascii="Tahoma" w:hAnsi="Tahoma" w:cs="Tahoma"/>
        </w:rPr>
        <w:t>importance</w:t>
      </w:r>
      <w:r w:rsidR="006065D6">
        <w:rPr>
          <w:rFonts w:ascii="Tahoma" w:hAnsi="Tahoma" w:cs="Tahoma"/>
        </w:rPr>
        <w:t xml:space="preserve"> of caves and </w:t>
      </w:r>
      <w:hyperlink r:id="rId18" w:history="1">
        <w:r w:rsidR="006065D6" w:rsidRPr="008A5953">
          <w:rPr>
            <w:rStyle w:val="Hyperlink"/>
            <w:rFonts w:ascii="Tahoma" w:hAnsi="Tahoma" w:cs="Tahoma"/>
            <w:b/>
            <w:bCs/>
          </w:rPr>
          <w:t>karst</w:t>
        </w:r>
      </w:hyperlink>
      <w:r w:rsidR="006065D6" w:rsidRPr="008A5953">
        <w:rPr>
          <w:rFonts w:ascii="Tahoma" w:hAnsi="Tahoma" w:cs="Tahoma"/>
          <w:b/>
          <w:bCs/>
        </w:rPr>
        <w:t>,</w:t>
      </w:r>
      <w:r w:rsidR="006065D6">
        <w:rPr>
          <w:rFonts w:ascii="Tahoma" w:hAnsi="Tahoma" w:cs="Tahoma"/>
        </w:rPr>
        <w:t xml:space="preserve"> and </w:t>
      </w:r>
      <w:r w:rsidR="00B825FD">
        <w:rPr>
          <w:rFonts w:ascii="Tahoma" w:hAnsi="Tahoma" w:cs="Tahoma"/>
        </w:rPr>
        <w:t>as</w:t>
      </w:r>
      <w:r w:rsidR="006065D6">
        <w:rPr>
          <w:rFonts w:ascii="Tahoma" w:hAnsi="Tahoma" w:cs="Tahoma"/>
        </w:rPr>
        <w:t>suring the public that caves are safe, educational, unique, exciting places to visit. C</w:t>
      </w:r>
      <w:r w:rsidR="006065D6" w:rsidRPr="002C2C3E">
        <w:rPr>
          <w:rFonts w:ascii="Tahoma" w:hAnsi="Tahoma" w:cs="Tahoma"/>
        </w:rPr>
        <w:t xml:space="preserve">aves and karst make landscapes diverse, </w:t>
      </w:r>
      <w:proofErr w:type="gramStart"/>
      <w:r w:rsidR="006065D6" w:rsidRPr="002C2C3E">
        <w:rPr>
          <w:rFonts w:ascii="Tahoma" w:hAnsi="Tahoma" w:cs="Tahoma"/>
        </w:rPr>
        <w:t>fascinating</w:t>
      </w:r>
      <w:proofErr w:type="gramEnd"/>
      <w:r w:rsidR="006065D6" w:rsidRPr="002C2C3E">
        <w:rPr>
          <w:rFonts w:ascii="Tahoma" w:hAnsi="Tahoma" w:cs="Tahoma"/>
        </w:rPr>
        <w:t xml:space="preserve"> and rich in resources, including the largest springs and most productive groundwater on Earth, not to mention at least 175 different minerals, a few of which have only been found in caves. </w:t>
      </w:r>
    </w:p>
    <w:p w14:paraId="143B1052" w14:textId="26B5B712" w:rsidR="00E93402" w:rsidRDefault="00E93402" w:rsidP="00E46544">
      <w:pPr>
        <w:spacing w:line="360" w:lineRule="auto"/>
        <w:jc w:val="center"/>
        <w:rPr>
          <w:rFonts w:ascii="Tahoma" w:hAnsi="Tahoma" w:cs="Tahoma"/>
          <w:b/>
          <w:bCs/>
        </w:rPr>
      </w:pPr>
      <w:r w:rsidRPr="00594CB0">
        <w:rPr>
          <w:rFonts w:ascii="Tahoma" w:hAnsi="Tahoma" w:cs="Tahoma"/>
          <w:b/>
          <w:bCs/>
        </w:rPr>
        <w:t>-MORE-</w:t>
      </w:r>
    </w:p>
    <w:p w14:paraId="243CEA02" w14:textId="4FEA189B" w:rsidR="00E46544" w:rsidRDefault="00E46544" w:rsidP="00E46544">
      <w:pPr>
        <w:spacing w:line="360" w:lineRule="auto"/>
        <w:jc w:val="center"/>
        <w:rPr>
          <w:rFonts w:ascii="Tahoma" w:hAnsi="Tahoma" w:cs="Tahoma"/>
          <w:b/>
          <w:bCs/>
        </w:rPr>
      </w:pPr>
    </w:p>
    <w:p w14:paraId="62BECFE4" w14:textId="4D3A5902" w:rsidR="00E46544" w:rsidRDefault="00E46544" w:rsidP="00E46544">
      <w:pPr>
        <w:spacing w:line="360" w:lineRule="auto"/>
        <w:jc w:val="center"/>
        <w:rPr>
          <w:rFonts w:ascii="Tahoma" w:hAnsi="Tahoma" w:cs="Tahoma"/>
          <w:b/>
          <w:bCs/>
        </w:rPr>
      </w:pPr>
    </w:p>
    <w:p w14:paraId="5275933E" w14:textId="77777777" w:rsidR="00E46544" w:rsidRPr="00594CB0" w:rsidRDefault="00E46544" w:rsidP="00E46544">
      <w:pPr>
        <w:spacing w:line="360" w:lineRule="auto"/>
        <w:jc w:val="center"/>
        <w:rPr>
          <w:rFonts w:ascii="Tahoma" w:hAnsi="Tahoma" w:cs="Tahoma"/>
          <w:b/>
          <w:bCs/>
        </w:rPr>
      </w:pPr>
    </w:p>
    <w:p w14:paraId="38EDDF06" w14:textId="77777777" w:rsidR="00E93402" w:rsidRPr="002C2C3E" w:rsidRDefault="00E93402" w:rsidP="00E93402">
      <w:pPr>
        <w:pStyle w:val="NoSpacing"/>
        <w:rPr>
          <w:rFonts w:ascii="Tahoma" w:hAnsi="Tahoma" w:cs="Tahoma"/>
          <w:b/>
        </w:rPr>
      </w:pPr>
      <w:r w:rsidRPr="002C2C3E">
        <w:rPr>
          <w:rFonts w:ascii="Tahoma" w:hAnsi="Tahoma" w:cs="Tahoma"/>
          <w:b/>
        </w:rPr>
        <w:lastRenderedPageBreak/>
        <w:t>INTERNATIONAL DAY OF CAVES AND THE SUBTERRANEAN WORLD</w:t>
      </w:r>
    </w:p>
    <w:p w14:paraId="1891BCBA" w14:textId="77777777" w:rsidR="00E93402" w:rsidRDefault="00E93402" w:rsidP="00E93402">
      <w:pPr>
        <w:pStyle w:val="NoSpacing"/>
        <w:jc w:val="both"/>
        <w:rPr>
          <w:rFonts w:ascii="Tahoma" w:hAnsi="Tahoma" w:cs="Tahoma"/>
          <w:b/>
        </w:rPr>
      </w:pPr>
      <w:r w:rsidRPr="002C2C3E">
        <w:rPr>
          <w:rFonts w:ascii="Tahoma" w:hAnsi="Tahoma" w:cs="Tahoma"/>
          <w:b/>
        </w:rPr>
        <w:t xml:space="preserve">PAGE </w:t>
      </w:r>
      <w:r>
        <w:rPr>
          <w:rFonts w:ascii="Tahoma" w:hAnsi="Tahoma" w:cs="Tahoma"/>
          <w:b/>
        </w:rPr>
        <w:t>3</w:t>
      </w:r>
    </w:p>
    <w:p w14:paraId="27E19DFC" w14:textId="77777777" w:rsidR="00E93402" w:rsidRDefault="00E93402" w:rsidP="006065D6">
      <w:pPr>
        <w:spacing w:line="360" w:lineRule="auto"/>
        <w:jc w:val="both"/>
        <w:rPr>
          <w:rFonts w:ascii="Tahoma" w:hAnsi="Tahoma" w:cs="Tahoma"/>
        </w:rPr>
      </w:pPr>
    </w:p>
    <w:p w14:paraId="5E4429A8" w14:textId="60E747F3" w:rsidR="009735C5" w:rsidRDefault="006065D6" w:rsidP="008A5953">
      <w:pPr>
        <w:spacing w:line="360" w:lineRule="auto"/>
        <w:jc w:val="both"/>
      </w:pPr>
      <w:r w:rsidRPr="002C2C3E">
        <w:rPr>
          <w:rFonts w:ascii="Tahoma" w:hAnsi="Tahoma" w:cs="Tahoma"/>
        </w:rPr>
        <w:t xml:space="preserve">These landscapes provide a unique subsurface habitat for both common and rare animals and preserve fragile </w:t>
      </w:r>
      <w:hyperlink r:id="rId19" w:history="1">
        <w:r w:rsidRPr="008A5953">
          <w:rPr>
            <w:rStyle w:val="Hyperlink"/>
            <w:rFonts w:ascii="Tahoma" w:hAnsi="Tahoma" w:cs="Tahoma"/>
            <w:b/>
            <w:bCs/>
          </w:rPr>
          <w:t>archaeological</w:t>
        </w:r>
      </w:hyperlink>
      <w:r w:rsidRPr="008A5953">
        <w:rPr>
          <w:rFonts w:ascii="Tahoma" w:hAnsi="Tahoma" w:cs="Tahoma"/>
          <w:b/>
          <w:bCs/>
        </w:rPr>
        <w:t xml:space="preserve"> </w:t>
      </w:r>
      <w:r w:rsidRPr="002C2C3E">
        <w:rPr>
          <w:rFonts w:ascii="Tahoma" w:hAnsi="Tahoma" w:cs="Tahoma"/>
        </w:rPr>
        <w:t xml:space="preserve">and </w:t>
      </w:r>
      <w:hyperlink r:id="rId20" w:history="1">
        <w:r w:rsidRPr="008A5953">
          <w:rPr>
            <w:rStyle w:val="Hyperlink"/>
            <w:rFonts w:ascii="Tahoma" w:hAnsi="Tahoma" w:cs="Tahoma"/>
            <w:b/>
            <w:bCs/>
          </w:rPr>
          <w:t>paleontological</w:t>
        </w:r>
      </w:hyperlink>
      <w:r w:rsidRPr="002C2C3E">
        <w:rPr>
          <w:rFonts w:ascii="Tahoma" w:hAnsi="Tahoma" w:cs="Tahoma"/>
        </w:rPr>
        <w:t xml:space="preserve"> materials for future generations.</w:t>
      </w:r>
      <w:r w:rsidRPr="002C2C3E">
        <w:rPr>
          <w:rFonts w:ascii="Tahoma" w:hAnsi="Tahoma" w:cs="Tahoma"/>
          <w:b/>
        </w:rPr>
        <w:t xml:space="preserve"> </w:t>
      </w:r>
    </w:p>
    <w:p w14:paraId="60A5CFC1" w14:textId="15251386" w:rsidR="009A702C" w:rsidRPr="00F331BF" w:rsidRDefault="006065D6" w:rsidP="00F331BF">
      <w:pPr>
        <w:spacing w:line="360" w:lineRule="auto"/>
        <w:jc w:val="both"/>
        <w:rPr>
          <w:rFonts w:ascii="Tahoma" w:hAnsi="Tahoma" w:cs="Tahoma"/>
          <w:iCs/>
        </w:rPr>
      </w:pPr>
      <w:r w:rsidRPr="00F331BF">
        <w:rPr>
          <w:rFonts w:ascii="Tahoma" w:hAnsi="Tahoma" w:cs="Tahoma"/>
        </w:rPr>
        <w:t xml:space="preserve"> </w:t>
      </w:r>
      <w:r w:rsidR="009A702C" w:rsidRPr="00F331BF">
        <w:rPr>
          <w:rFonts w:ascii="Tahoma" w:hAnsi="Tahoma" w:cs="Tahoma"/>
        </w:rPr>
        <w:t>“Caves are places of wonder, mystery</w:t>
      </w:r>
      <w:r w:rsidR="00885FA6" w:rsidRPr="00F331BF">
        <w:rPr>
          <w:rFonts w:ascii="Tahoma" w:hAnsi="Tahoma" w:cs="Tahoma"/>
        </w:rPr>
        <w:t xml:space="preserve"> and</w:t>
      </w:r>
      <w:r w:rsidR="009A702C" w:rsidRPr="00F331BF">
        <w:rPr>
          <w:rFonts w:ascii="Tahoma" w:hAnsi="Tahoma" w:cs="Tahoma"/>
        </w:rPr>
        <w:t xml:space="preserve"> majestic beauty. We see the recognition of the importance of our subterranean world increasing worldwide,” </w:t>
      </w:r>
      <w:r w:rsidR="00E46544">
        <w:rPr>
          <w:rFonts w:ascii="Tahoma" w:hAnsi="Tahoma" w:cs="Tahoma"/>
        </w:rPr>
        <w:t xml:space="preserve">said </w:t>
      </w:r>
      <w:r w:rsidR="00E46544" w:rsidRPr="00E46544">
        <w:rPr>
          <w:rFonts w:ascii="Tahoma" w:hAnsi="Tahoma" w:cs="Tahoma"/>
          <w:highlight w:val="yellow"/>
        </w:rPr>
        <w:t xml:space="preserve">ADD YOUR </w:t>
      </w:r>
      <w:bookmarkStart w:id="1" w:name="_SG_4b426170b31b4f8dac121ba432ed5c61"/>
      <w:r w:rsidR="00E46544" w:rsidRPr="00570CC5">
        <w:rPr>
          <w:rFonts w:ascii="Tahoma" w:hAnsi="Tahoma" w:cs="Tahoma"/>
          <w:highlight w:val="yellow"/>
        </w:rPr>
        <w:t>SPOKESPERSON</w:t>
      </w:r>
      <w:bookmarkEnd w:id="1"/>
      <w:r w:rsidR="00E46544" w:rsidRPr="00E46544">
        <w:rPr>
          <w:rFonts w:ascii="Tahoma" w:hAnsi="Tahoma" w:cs="Tahoma"/>
          <w:highlight w:val="yellow"/>
        </w:rPr>
        <w:t>’S NAME AND TITLE HERE</w:t>
      </w:r>
      <w:bookmarkStart w:id="2" w:name="_SG_9722fc2094ac4abaa057aceca2da9a26"/>
      <w:r w:rsidR="00570CC5" w:rsidRPr="00570CC5">
        <w:rPr>
          <w:rFonts w:ascii="Tahoma" w:hAnsi="Tahoma" w:cs="Tahoma"/>
        </w:rPr>
        <w:t>.  </w:t>
      </w:r>
      <w:bookmarkEnd w:id="2"/>
      <w:r w:rsidR="009A702C" w:rsidRPr="00F331BF">
        <w:rPr>
          <w:rFonts w:ascii="Tahoma" w:hAnsi="Tahoma" w:cs="Tahoma"/>
          <w:iCs/>
        </w:rPr>
        <w:t xml:space="preserve">“Show caves </w:t>
      </w:r>
      <w:r w:rsidR="003D59C5">
        <w:rPr>
          <w:rFonts w:ascii="Tahoma" w:hAnsi="Tahoma" w:cs="Tahoma"/>
          <w:iCs/>
        </w:rPr>
        <w:t>around the world</w:t>
      </w:r>
      <w:r w:rsidR="003D59C5" w:rsidRPr="00F331BF">
        <w:rPr>
          <w:rFonts w:ascii="Tahoma" w:hAnsi="Tahoma" w:cs="Tahoma"/>
          <w:iCs/>
        </w:rPr>
        <w:t xml:space="preserve"> </w:t>
      </w:r>
      <w:r w:rsidR="009A702C" w:rsidRPr="00F331BF">
        <w:rPr>
          <w:rFonts w:ascii="Tahoma" w:hAnsi="Tahoma" w:cs="Tahoma"/>
          <w:iCs/>
        </w:rPr>
        <w:t xml:space="preserve">are embracing their role </w:t>
      </w:r>
      <w:r w:rsidR="00104E02" w:rsidRPr="00F331BF">
        <w:rPr>
          <w:rFonts w:ascii="Tahoma" w:hAnsi="Tahoma" w:cs="Tahoma"/>
          <w:iCs/>
        </w:rPr>
        <w:t>in</w:t>
      </w:r>
      <w:r w:rsidR="009A702C" w:rsidRPr="00F331BF">
        <w:rPr>
          <w:rFonts w:ascii="Tahoma" w:hAnsi="Tahoma" w:cs="Tahoma"/>
          <w:iCs/>
        </w:rPr>
        <w:t xml:space="preserve"> protecting and preserving caves and providing a place for people to learn about these special, natural, cultural</w:t>
      </w:r>
      <w:r w:rsidR="00885FA6" w:rsidRPr="00F331BF">
        <w:rPr>
          <w:rFonts w:ascii="Tahoma" w:hAnsi="Tahoma" w:cs="Tahoma"/>
          <w:iCs/>
        </w:rPr>
        <w:t xml:space="preserve"> and</w:t>
      </w:r>
      <w:r w:rsidR="009A702C" w:rsidRPr="00F331BF">
        <w:rPr>
          <w:rFonts w:ascii="Tahoma" w:hAnsi="Tahoma" w:cs="Tahoma"/>
          <w:iCs/>
        </w:rPr>
        <w:t xml:space="preserve"> historical resources. Show caves also play another important nature tourism role of sustainable economic development, providing jobs, and helping the economy of their regions.”</w:t>
      </w:r>
    </w:p>
    <w:p w14:paraId="1904C8CF" w14:textId="53C01AB0" w:rsidR="003337B0" w:rsidRDefault="009B4A08" w:rsidP="009735C5">
      <w:pPr>
        <w:spacing w:line="360" w:lineRule="auto"/>
        <w:jc w:val="both"/>
        <w:rPr>
          <w:rFonts w:ascii="Tahoma" w:hAnsi="Tahoma" w:cs="Tahoma"/>
        </w:rPr>
      </w:pPr>
      <w:r w:rsidRPr="00F331BF">
        <w:rPr>
          <w:rFonts w:ascii="Tahoma" w:hAnsi="Tahoma" w:cs="Tahoma"/>
        </w:rPr>
        <w:t xml:space="preserve">There are </w:t>
      </w:r>
      <w:r w:rsidR="00EC5F0F" w:rsidRPr="00F331BF">
        <w:rPr>
          <w:rFonts w:ascii="Tahoma" w:hAnsi="Tahoma" w:cs="Tahoma"/>
        </w:rPr>
        <w:t xml:space="preserve">more than </w:t>
      </w:r>
      <w:r w:rsidR="00DB2151" w:rsidRPr="00F331BF">
        <w:rPr>
          <w:rFonts w:ascii="Tahoma" w:hAnsi="Tahoma" w:cs="Tahoma"/>
        </w:rPr>
        <w:t xml:space="preserve">1,600 </w:t>
      </w:r>
      <w:r w:rsidR="00104E02" w:rsidRPr="00F331BF">
        <w:rPr>
          <w:rFonts w:ascii="Tahoma" w:hAnsi="Tahoma" w:cs="Tahoma"/>
        </w:rPr>
        <w:t>s</w:t>
      </w:r>
      <w:r w:rsidR="00DB2151" w:rsidRPr="00F331BF">
        <w:rPr>
          <w:rFonts w:ascii="Tahoma" w:hAnsi="Tahoma" w:cs="Tahoma"/>
        </w:rPr>
        <w:t xml:space="preserve">how </w:t>
      </w:r>
      <w:r w:rsidR="00104E02" w:rsidRPr="00F331BF">
        <w:rPr>
          <w:rFonts w:ascii="Tahoma" w:hAnsi="Tahoma" w:cs="Tahoma"/>
        </w:rPr>
        <w:t>c</w:t>
      </w:r>
      <w:r w:rsidR="00DB2151" w:rsidRPr="00F331BF">
        <w:rPr>
          <w:rFonts w:ascii="Tahoma" w:hAnsi="Tahoma" w:cs="Tahoma"/>
        </w:rPr>
        <w:t>aves worldwide</w:t>
      </w:r>
      <w:r w:rsidR="00C12BD8" w:rsidRPr="00F331BF">
        <w:rPr>
          <w:rFonts w:ascii="Tahoma" w:hAnsi="Tahoma" w:cs="Tahoma"/>
        </w:rPr>
        <w:t xml:space="preserve">, over </w:t>
      </w:r>
      <w:r w:rsidR="00645D78" w:rsidRPr="00F331BF">
        <w:rPr>
          <w:rFonts w:ascii="Tahoma" w:hAnsi="Tahoma" w:cs="Tahoma"/>
        </w:rPr>
        <w:t xml:space="preserve">650 in Europe and </w:t>
      </w:r>
      <w:r w:rsidR="00EE0269" w:rsidRPr="00F331BF">
        <w:rPr>
          <w:rFonts w:ascii="Tahoma" w:hAnsi="Tahoma" w:cs="Tahoma"/>
        </w:rPr>
        <w:t xml:space="preserve">more than </w:t>
      </w:r>
      <w:r w:rsidR="00EC5F0F" w:rsidRPr="00F331BF">
        <w:rPr>
          <w:rFonts w:ascii="Tahoma" w:hAnsi="Tahoma" w:cs="Tahoma"/>
        </w:rPr>
        <w:t xml:space="preserve">120 </w:t>
      </w:r>
      <w:r w:rsidR="00DE38A8" w:rsidRPr="00F331BF">
        <w:rPr>
          <w:rFonts w:ascii="Tahoma" w:hAnsi="Tahoma" w:cs="Tahoma"/>
        </w:rPr>
        <w:t xml:space="preserve">in </w:t>
      </w:r>
      <w:r w:rsidR="00EC5F0F" w:rsidRPr="00F331BF">
        <w:rPr>
          <w:rFonts w:ascii="Tahoma" w:hAnsi="Tahoma" w:cs="Tahoma"/>
        </w:rPr>
        <w:t>North America</w:t>
      </w:r>
      <w:r w:rsidR="00B24AB3" w:rsidRPr="00F331BF">
        <w:rPr>
          <w:rFonts w:ascii="Tahoma" w:hAnsi="Tahoma" w:cs="Tahoma"/>
        </w:rPr>
        <w:t xml:space="preserve">. </w:t>
      </w:r>
      <w:r w:rsidR="005574C3" w:rsidRPr="00F331BF">
        <w:rPr>
          <w:rFonts w:ascii="Tahoma" w:hAnsi="Tahoma" w:cs="Tahoma"/>
        </w:rPr>
        <w:t>Show cave</w:t>
      </w:r>
      <w:r w:rsidR="004C0556" w:rsidRPr="00F331BF">
        <w:rPr>
          <w:rFonts w:ascii="Tahoma" w:hAnsi="Tahoma" w:cs="Tahoma"/>
        </w:rPr>
        <w:t>s</w:t>
      </w:r>
      <w:r w:rsidR="00131FC7" w:rsidRPr="00F331BF">
        <w:rPr>
          <w:rFonts w:ascii="Tahoma" w:hAnsi="Tahoma" w:cs="Tahoma"/>
        </w:rPr>
        <w:t xml:space="preserve"> </w:t>
      </w:r>
      <w:r w:rsidR="000B46FD" w:rsidRPr="00F331BF">
        <w:rPr>
          <w:rFonts w:ascii="Tahoma" w:hAnsi="Tahoma" w:cs="Tahoma"/>
        </w:rPr>
        <w:t xml:space="preserve">are </w:t>
      </w:r>
      <w:r w:rsidR="004166EC" w:rsidRPr="00F331BF">
        <w:rPr>
          <w:rFonts w:ascii="Tahoma" w:hAnsi="Tahoma" w:cs="Tahoma"/>
        </w:rPr>
        <w:t xml:space="preserve">both </w:t>
      </w:r>
      <w:r w:rsidR="0082329D" w:rsidRPr="00F331BF">
        <w:rPr>
          <w:rFonts w:ascii="Tahoma" w:hAnsi="Tahoma" w:cs="Tahoma"/>
        </w:rPr>
        <w:t>pu</w:t>
      </w:r>
      <w:r w:rsidR="00DC2769" w:rsidRPr="00F331BF">
        <w:rPr>
          <w:rFonts w:ascii="Tahoma" w:hAnsi="Tahoma" w:cs="Tahoma"/>
        </w:rPr>
        <w:t>blicly and pri</w:t>
      </w:r>
      <w:r w:rsidR="007C19FC" w:rsidRPr="00F331BF">
        <w:rPr>
          <w:rFonts w:ascii="Tahoma" w:hAnsi="Tahoma" w:cs="Tahoma"/>
        </w:rPr>
        <w:t>vately owned and managed</w:t>
      </w:r>
      <w:r w:rsidR="00A0664A" w:rsidRPr="00F331BF">
        <w:rPr>
          <w:rFonts w:ascii="Tahoma" w:hAnsi="Tahoma" w:cs="Tahoma"/>
        </w:rPr>
        <w:t xml:space="preserve">. </w:t>
      </w:r>
      <w:r w:rsidR="00526908" w:rsidRPr="00F331BF">
        <w:rPr>
          <w:rFonts w:ascii="Tahoma" w:hAnsi="Tahoma" w:cs="Tahoma"/>
        </w:rPr>
        <w:t xml:space="preserve">Show cave visitation is as diverse as the caves themselves, with some only receiving a few thousand visitors per year, </w:t>
      </w:r>
      <w:r w:rsidR="00104E02" w:rsidRPr="00F331BF">
        <w:rPr>
          <w:rFonts w:ascii="Tahoma" w:hAnsi="Tahoma" w:cs="Tahoma"/>
        </w:rPr>
        <w:t xml:space="preserve">while others, </w:t>
      </w:r>
      <w:r w:rsidR="00526908" w:rsidRPr="00F331BF">
        <w:rPr>
          <w:rFonts w:ascii="Tahoma" w:hAnsi="Tahoma" w:cs="Tahoma"/>
        </w:rPr>
        <w:t xml:space="preserve">such as </w:t>
      </w:r>
      <w:hyperlink r:id="rId21" w:history="1">
        <w:r w:rsidR="00526908" w:rsidRPr="008A5953">
          <w:rPr>
            <w:rStyle w:val="Hyperlink"/>
            <w:rFonts w:ascii="Tahoma" w:hAnsi="Tahoma" w:cs="Tahoma"/>
            <w:b/>
            <w:bCs/>
          </w:rPr>
          <w:t>Postojna</w:t>
        </w:r>
      </w:hyperlink>
      <w:r w:rsidR="00526908" w:rsidRPr="00F331BF">
        <w:rPr>
          <w:rFonts w:ascii="Tahoma" w:hAnsi="Tahoma" w:cs="Tahoma"/>
        </w:rPr>
        <w:t xml:space="preserve"> in Slovenia and </w:t>
      </w:r>
      <w:hyperlink r:id="rId22" w:history="1">
        <w:r w:rsidR="00526908" w:rsidRPr="008A5953">
          <w:rPr>
            <w:rStyle w:val="Hyperlink"/>
            <w:rFonts w:ascii="Tahoma" w:hAnsi="Tahoma" w:cs="Tahoma"/>
            <w:b/>
            <w:bCs/>
          </w:rPr>
          <w:t>Ali-Sadr</w:t>
        </w:r>
      </w:hyperlink>
      <w:r w:rsidR="00526908" w:rsidRPr="00F331BF">
        <w:rPr>
          <w:rFonts w:ascii="Tahoma" w:hAnsi="Tahoma" w:cs="Tahoma"/>
        </w:rPr>
        <w:t xml:space="preserve"> Cave in Iran, bring in over </w:t>
      </w:r>
      <w:r w:rsidR="00885FA6" w:rsidRPr="00F331BF">
        <w:rPr>
          <w:rFonts w:ascii="Tahoma" w:hAnsi="Tahoma" w:cs="Tahoma"/>
        </w:rPr>
        <w:t>1 million</w:t>
      </w:r>
      <w:r w:rsidR="00526908" w:rsidRPr="00F331BF">
        <w:rPr>
          <w:rFonts w:ascii="Tahoma" w:hAnsi="Tahoma" w:cs="Tahoma"/>
        </w:rPr>
        <w:t xml:space="preserve"> visitors</w:t>
      </w:r>
      <w:r w:rsidR="00104E02" w:rsidRPr="00F331BF">
        <w:rPr>
          <w:rFonts w:ascii="Tahoma" w:hAnsi="Tahoma" w:cs="Tahoma"/>
        </w:rPr>
        <w:t xml:space="preserve"> annually</w:t>
      </w:r>
      <w:r w:rsidR="009735C5" w:rsidRPr="009735C5">
        <w:rPr>
          <w:rFonts w:ascii="Tahoma" w:hAnsi="Tahoma" w:cs="Tahoma"/>
        </w:rPr>
        <w:t>. </w:t>
      </w:r>
      <w:r w:rsidR="00104E02" w:rsidRPr="00F331BF">
        <w:rPr>
          <w:rFonts w:ascii="Tahoma" w:hAnsi="Tahoma" w:cs="Tahoma"/>
        </w:rPr>
        <w:t xml:space="preserve">In total, </w:t>
      </w:r>
      <w:r w:rsidR="009735C5">
        <w:rPr>
          <w:rFonts w:ascii="Tahoma" w:hAnsi="Tahoma" w:cs="Tahoma"/>
        </w:rPr>
        <w:t>more than</w:t>
      </w:r>
      <w:r w:rsidR="007C1F48" w:rsidRPr="00CD7E21">
        <w:rPr>
          <w:rFonts w:ascii="Tahoma" w:hAnsi="Tahoma" w:cs="Tahoma"/>
          <w:b/>
          <w:bCs/>
        </w:rPr>
        <w:t xml:space="preserve"> 150 million people visit show caves each year</w:t>
      </w:r>
      <w:r w:rsidR="005C454D" w:rsidRPr="00CD7E21">
        <w:rPr>
          <w:rFonts w:ascii="Tahoma" w:hAnsi="Tahoma" w:cs="Tahoma"/>
          <w:b/>
          <w:bCs/>
        </w:rPr>
        <w:t>.</w:t>
      </w:r>
      <w:r w:rsidR="007C1F48" w:rsidRPr="00F331BF">
        <w:rPr>
          <w:rFonts w:ascii="Tahoma" w:hAnsi="Tahoma" w:cs="Tahoma"/>
        </w:rPr>
        <w:t xml:space="preserve"> </w:t>
      </w:r>
      <w:r w:rsidR="00CC70FF" w:rsidRPr="00F331BF">
        <w:rPr>
          <w:rFonts w:ascii="Tahoma" w:hAnsi="Tahoma" w:cs="Tahoma"/>
        </w:rPr>
        <w:t>That</w:t>
      </w:r>
      <w:r w:rsidR="009735C5">
        <w:rPr>
          <w:rFonts w:ascii="Tahoma" w:hAnsi="Tahoma" w:cs="Tahoma"/>
        </w:rPr>
        <w:t>’s</w:t>
      </w:r>
      <w:r w:rsidR="00CC70FF" w:rsidRPr="00F331BF">
        <w:rPr>
          <w:rFonts w:ascii="Tahoma" w:hAnsi="Tahoma" w:cs="Tahoma"/>
        </w:rPr>
        <w:t xml:space="preserve"> 150 million opportunities for show caves to educate the public about the importance of caves, karst landscapes and the value of our </w:t>
      </w:r>
      <w:hyperlink r:id="rId23" w:history="1">
        <w:r w:rsidR="00CC70FF" w:rsidRPr="008A5953">
          <w:rPr>
            <w:rStyle w:val="Hyperlink"/>
            <w:rFonts w:ascii="Tahoma" w:hAnsi="Tahoma" w:cs="Tahoma"/>
            <w:b/>
            <w:bCs/>
          </w:rPr>
          <w:t>subterranean</w:t>
        </w:r>
      </w:hyperlink>
      <w:r w:rsidR="00CC70FF" w:rsidRPr="008A5953">
        <w:rPr>
          <w:rFonts w:ascii="Tahoma" w:hAnsi="Tahoma" w:cs="Tahoma"/>
          <w:b/>
          <w:bCs/>
        </w:rPr>
        <w:t xml:space="preserve"> </w:t>
      </w:r>
      <w:r w:rsidR="00CC70FF" w:rsidRPr="00F331BF">
        <w:rPr>
          <w:rFonts w:ascii="Tahoma" w:hAnsi="Tahoma" w:cs="Tahoma"/>
        </w:rPr>
        <w:t>world. Considering the visitation and the number of employees</w:t>
      </w:r>
      <w:r w:rsidR="00104E02" w:rsidRPr="00F331BF">
        <w:rPr>
          <w:rFonts w:ascii="Tahoma" w:hAnsi="Tahoma" w:cs="Tahoma"/>
        </w:rPr>
        <w:t>, the economic impact of the show cave industry is robust</w:t>
      </w:r>
      <w:r w:rsidR="00CC70FF" w:rsidRPr="00F331BF">
        <w:rPr>
          <w:rFonts w:ascii="Tahoma" w:hAnsi="Tahoma" w:cs="Tahoma"/>
        </w:rPr>
        <w:t xml:space="preserve"> – </w:t>
      </w:r>
      <w:r w:rsidR="00E21A7C">
        <w:rPr>
          <w:rFonts w:ascii="Tahoma" w:hAnsi="Tahoma" w:cs="Tahoma"/>
        </w:rPr>
        <w:t xml:space="preserve">with </w:t>
      </w:r>
      <w:r w:rsidR="00CC70FF" w:rsidRPr="00F331BF">
        <w:rPr>
          <w:rFonts w:ascii="Tahoma" w:hAnsi="Tahoma" w:cs="Tahoma"/>
        </w:rPr>
        <w:t>estimat</w:t>
      </w:r>
      <w:r w:rsidR="009735C5">
        <w:rPr>
          <w:rFonts w:ascii="Tahoma" w:hAnsi="Tahoma" w:cs="Tahoma"/>
        </w:rPr>
        <w:t xml:space="preserve">ed </w:t>
      </w:r>
      <w:r w:rsidR="00E21A7C">
        <w:rPr>
          <w:rFonts w:ascii="Tahoma" w:hAnsi="Tahoma" w:cs="Tahoma"/>
        </w:rPr>
        <w:t xml:space="preserve">visitor spending </w:t>
      </w:r>
      <w:r w:rsidR="009735C5">
        <w:rPr>
          <w:rFonts w:ascii="Tahoma" w:hAnsi="Tahoma" w:cs="Tahoma"/>
        </w:rPr>
        <w:t xml:space="preserve">at </w:t>
      </w:r>
      <w:r w:rsidR="00CC70FF" w:rsidRPr="00F331BF">
        <w:rPr>
          <w:rFonts w:ascii="Tahoma" w:hAnsi="Tahoma" w:cs="Tahoma"/>
        </w:rPr>
        <w:t xml:space="preserve">more than </w:t>
      </w:r>
      <w:r w:rsidR="001626F8">
        <w:rPr>
          <w:rFonts w:ascii="Tahoma" w:hAnsi="Tahoma" w:cs="Tahoma"/>
        </w:rPr>
        <w:t>3</w:t>
      </w:r>
      <w:r w:rsidR="00885FA6" w:rsidRPr="00F331BF">
        <w:rPr>
          <w:rFonts w:ascii="Tahoma" w:hAnsi="Tahoma" w:cs="Tahoma"/>
        </w:rPr>
        <w:t xml:space="preserve"> billion</w:t>
      </w:r>
      <w:r w:rsidR="00CC70FF" w:rsidRPr="00F331BF">
        <w:rPr>
          <w:rFonts w:ascii="Tahoma" w:hAnsi="Tahoma" w:cs="Tahoma"/>
        </w:rPr>
        <w:t xml:space="preserve"> </w:t>
      </w:r>
      <w:r w:rsidR="00885FA6" w:rsidRPr="00F331BF">
        <w:rPr>
          <w:rFonts w:ascii="Tahoma" w:hAnsi="Tahoma" w:cs="Tahoma"/>
        </w:rPr>
        <w:t>euros</w:t>
      </w:r>
      <w:r w:rsidR="00CC70FF" w:rsidRPr="00F331BF">
        <w:rPr>
          <w:rFonts w:ascii="Tahoma" w:hAnsi="Tahoma" w:cs="Tahoma"/>
        </w:rPr>
        <w:t xml:space="preserve"> worldwide</w:t>
      </w:r>
      <w:r w:rsidR="00104E02" w:rsidRPr="00F331BF">
        <w:rPr>
          <w:rFonts w:ascii="Tahoma" w:hAnsi="Tahoma" w:cs="Tahoma"/>
        </w:rPr>
        <w:t>.</w:t>
      </w:r>
    </w:p>
    <w:p w14:paraId="10BE1F0B" w14:textId="097A6EE8" w:rsidR="009735C5" w:rsidRDefault="00857C39" w:rsidP="009735C5">
      <w:pPr>
        <w:spacing w:line="360" w:lineRule="auto"/>
        <w:jc w:val="both"/>
        <w:rPr>
          <w:rFonts w:ascii="Tahoma" w:hAnsi="Tahoma" w:cs="Tahoma"/>
        </w:rPr>
      </w:pPr>
      <w:r w:rsidRPr="00F331BF">
        <w:rPr>
          <w:rFonts w:ascii="Tahoma" w:hAnsi="Tahoma" w:cs="Tahoma"/>
        </w:rPr>
        <w:t xml:space="preserve">Caves are diverse </w:t>
      </w:r>
      <w:r w:rsidR="00885FA6" w:rsidRPr="00F331BF">
        <w:rPr>
          <w:rFonts w:ascii="Tahoma" w:hAnsi="Tahoma" w:cs="Tahoma"/>
        </w:rPr>
        <w:t>in-depth</w:t>
      </w:r>
      <w:r w:rsidRPr="00F331BF">
        <w:rPr>
          <w:rFonts w:ascii="Tahoma" w:hAnsi="Tahoma" w:cs="Tahoma"/>
        </w:rPr>
        <w:t xml:space="preserve">, length, </w:t>
      </w:r>
      <w:proofErr w:type="gramStart"/>
      <w:r w:rsidRPr="00F331BF">
        <w:rPr>
          <w:rFonts w:ascii="Tahoma" w:hAnsi="Tahoma" w:cs="Tahoma"/>
        </w:rPr>
        <w:t>size</w:t>
      </w:r>
      <w:proofErr w:type="gramEnd"/>
      <w:r w:rsidR="00885FA6" w:rsidRPr="00F331BF">
        <w:rPr>
          <w:rFonts w:ascii="Tahoma" w:hAnsi="Tahoma" w:cs="Tahoma"/>
        </w:rPr>
        <w:t xml:space="preserve"> and</w:t>
      </w:r>
      <w:r w:rsidRPr="00F331BF">
        <w:rPr>
          <w:rFonts w:ascii="Tahoma" w:hAnsi="Tahoma" w:cs="Tahoma"/>
        </w:rPr>
        <w:t xml:space="preserve"> shape. </w:t>
      </w:r>
      <w:hyperlink r:id="rId24" w:history="1">
        <w:r w:rsidRPr="008A5953">
          <w:rPr>
            <w:rStyle w:val="Hyperlink"/>
            <w:rFonts w:ascii="Tahoma" w:hAnsi="Tahoma" w:cs="Tahoma"/>
            <w:b/>
            <w:bCs/>
          </w:rPr>
          <w:t>Veryovkina Cave</w:t>
        </w:r>
      </w:hyperlink>
      <w:r w:rsidRPr="00F331BF">
        <w:rPr>
          <w:rFonts w:ascii="Tahoma" w:hAnsi="Tahoma" w:cs="Tahoma"/>
        </w:rPr>
        <w:t xml:space="preserve"> in the Eurasian country of Georgia is the deepest cave in the world at 2,212 meters.</w:t>
      </w:r>
      <w:r w:rsidRPr="008A5953">
        <w:rPr>
          <w:rFonts w:ascii="Tahoma" w:hAnsi="Tahoma" w:cs="Tahoma"/>
          <w:b/>
          <w:bCs/>
        </w:rPr>
        <w:t xml:space="preserve"> </w:t>
      </w:r>
      <w:hyperlink r:id="rId25" w:history="1">
        <w:r w:rsidRPr="008A5953">
          <w:rPr>
            <w:rStyle w:val="Hyperlink"/>
            <w:rFonts w:ascii="Tahoma" w:hAnsi="Tahoma" w:cs="Tahoma"/>
            <w:b/>
            <w:bCs/>
          </w:rPr>
          <w:t xml:space="preserve">Mammoth Cave </w:t>
        </w:r>
      </w:hyperlink>
      <w:r w:rsidRPr="00F331BF">
        <w:rPr>
          <w:rFonts w:ascii="Tahoma" w:hAnsi="Tahoma" w:cs="Tahoma"/>
        </w:rPr>
        <w:t xml:space="preserve">in Kentucky, USA, has a length of over 663 kilometers and is the longest known cave on Earth. </w:t>
      </w:r>
      <w:hyperlink r:id="rId26" w:history="1">
        <w:r w:rsidRPr="008A5953">
          <w:rPr>
            <w:rStyle w:val="Hyperlink"/>
            <w:rFonts w:ascii="Tahoma" w:hAnsi="Tahoma" w:cs="Tahoma"/>
            <w:b/>
            <w:bCs/>
          </w:rPr>
          <w:t xml:space="preserve">Sarawak Chamber </w:t>
        </w:r>
      </w:hyperlink>
      <w:r w:rsidRPr="00F331BF">
        <w:rPr>
          <w:rFonts w:ascii="Tahoma" w:hAnsi="Tahoma" w:cs="Tahoma"/>
        </w:rPr>
        <w:t xml:space="preserve"> in </w:t>
      </w:r>
      <w:hyperlink r:id="rId27" w:history="1">
        <w:r w:rsidRPr="008A5953">
          <w:rPr>
            <w:rStyle w:val="Hyperlink"/>
            <w:rFonts w:ascii="Tahoma" w:hAnsi="Tahoma" w:cs="Tahoma"/>
            <w:b/>
            <w:bCs/>
          </w:rPr>
          <w:t>Gunung Mulu National Park</w:t>
        </w:r>
      </w:hyperlink>
      <w:r w:rsidRPr="00F331BF">
        <w:rPr>
          <w:rFonts w:ascii="Tahoma" w:hAnsi="Tahoma" w:cs="Tahoma"/>
        </w:rPr>
        <w:t xml:space="preserve"> in Malaysia is the world’s largest </w:t>
      </w:r>
      <w:r w:rsidR="008D4A1D" w:rsidRPr="00F331BF">
        <w:rPr>
          <w:rFonts w:ascii="Tahoma" w:hAnsi="Tahoma" w:cs="Tahoma"/>
        </w:rPr>
        <w:t>chamber by</w:t>
      </w:r>
      <w:r w:rsidRPr="00F331BF">
        <w:rPr>
          <w:rFonts w:ascii="Tahoma" w:hAnsi="Tahoma" w:cs="Tahoma"/>
        </w:rPr>
        <w:t xml:space="preserve"> surface area, with 164,459 square meters of expanse. </w:t>
      </w:r>
      <w:hyperlink r:id="rId28" w:history="1">
        <w:r w:rsidRPr="008A5953">
          <w:rPr>
            <w:rStyle w:val="Hyperlink"/>
            <w:rFonts w:ascii="Tahoma" w:hAnsi="Tahoma" w:cs="Tahoma"/>
            <w:b/>
            <w:bCs/>
          </w:rPr>
          <w:t>Hang Sơn Đoòng</w:t>
        </w:r>
      </w:hyperlink>
      <w:r w:rsidRPr="00F331BF">
        <w:rPr>
          <w:rFonts w:ascii="Tahoma" w:hAnsi="Tahoma" w:cs="Tahoma"/>
        </w:rPr>
        <w:t xml:space="preserve"> in</w:t>
      </w:r>
      <w:r w:rsidRPr="00F331BF">
        <w:rPr>
          <w:rFonts w:ascii="Tahoma" w:hAnsi="Tahoma" w:cs="Tahoma"/>
          <w:b/>
        </w:rPr>
        <w:t xml:space="preserve"> </w:t>
      </w:r>
      <w:r w:rsidRPr="00F331BF">
        <w:rPr>
          <w:rFonts w:ascii="Tahoma" w:hAnsi="Tahoma" w:cs="Tahoma"/>
        </w:rPr>
        <w:t xml:space="preserve">Vietnam is the world’s biggest cave passage, measuring 38.5 million cubic meters, with an internal, fast-flowing subterranean river and a forest ecosystem where sunlight enters the cave from giant </w:t>
      </w:r>
      <w:hyperlink r:id="rId29" w:history="1">
        <w:r w:rsidRPr="008A5953">
          <w:rPr>
            <w:rStyle w:val="Hyperlink"/>
            <w:rFonts w:ascii="Tahoma" w:hAnsi="Tahoma" w:cs="Tahoma"/>
            <w:b/>
            <w:bCs/>
          </w:rPr>
          <w:t>sinkholes</w:t>
        </w:r>
      </w:hyperlink>
      <w:r w:rsidRPr="008A5953">
        <w:rPr>
          <w:rFonts w:ascii="Tahoma" w:hAnsi="Tahoma" w:cs="Tahoma"/>
          <w:b/>
          <w:bCs/>
        </w:rPr>
        <w:t>.</w:t>
      </w:r>
      <w:r w:rsidRPr="00F331BF">
        <w:rPr>
          <w:rFonts w:ascii="Tahoma" w:hAnsi="Tahoma" w:cs="Tahoma"/>
        </w:rPr>
        <w:t xml:space="preserve"> </w:t>
      </w:r>
    </w:p>
    <w:p w14:paraId="77802E87" w14:textId="77777777" w:rsidR="00E46544" w:rsidRDefault="00E46544" w:rsidP="00E46544">
      <w:pPr>
        <w:spacing w:line="360" w:lineRule="auto"/>
        <w:jc w:val="both"/>
        <w:rPr>
          <w:rFonts w:ascii="Tahoma" w:hAnsi="Tahoma" w:cs="Tahoma"/>
        </w:rPr>
      </w:pPr>
      <w:r>
        <w:rPr>
          <w:rFonts w:ascii="Tahoma" w:hAnsi="Tahoma" w:cs="Tahoma"/>
        </w:rPr>
        <w:t>Although slowed, and in many cases halted temporarily, by COVID-19, e</w:t>
      </w:r>
      <w:r w:rsidRPr="00F331BF">
        <w:rPr>
          <w:rFonts w:ascii="Tahoma" w:hAnsi="Tahoma" w:cs="Tahoma"/>
        </w:rPr>
        <w:t xml:space="preserve">xploration and scientific research </w:t>
      </w:r>
      <w:r>
        <w:rPr>
          <w:rFonts w:ascii="Tahoma" w:hAnsi="Tahoma" w:cs="Tahoma"/>
        </w:rPr>
        <w:t>has been</w:t>
      </w:r>
      <w:r w:rsidRPr="00F331BF">
        <w:rPr>
          <w:rFonts w:ascii="Tahoma" w:hAnsi="Tahoma" w:cs="Tahoma"/>
        </w:rPr>
        <w:t xml:space="preserve"> taking place in caves around the world by </w:t>
      </w:r>
      <w:hyperlink r:id="rId30" w:history="1">
        <w:r w:rsidRPr="008A5953">
          <w:rPr>
            <w:rStyle w:val="Hyperlink"/>
            <w:rFonts w:ascii="Tahoma" w:hAnsi="Tahoma" w:cs="Tahoma"/>
            <w:b/>
            <w:bCs/>
          </w:rPr>
          <w:t>speleologists.</w:t>
        </w:r>
      </w:hyperlink>
      <w:r w:rsidRPr="00F331BF">
        <w:rPr>
          <w:rFonts w:ascii="Tahoma" w:hAnsi="Tahoma" w:cs="Tahoma"/>
        </w:rPr>
        <w:t xml:space="preserve"> Caves are being discovered,</w:t>
      </w:r>
      <w:r w:rsidRPr="008A5953">
        <w:rPr>
          <w:rFonts w:ascii="Tahoma" w:hAnsi="Tahoma" w:cs="Tahoma"/>
          <w:b/>
          <w:bCs/>
        </w:rPr>
        <w:t xml:space="preserve"> </w:t>
      </w:r>
      <w:hyperlink r:id="rId31" w:history="1">
        <w:r w:rsidRPr="008A5953">
          <w:rPr>
            <w:rStyle w:val="Hyperlink"/>
            <w:rFonts w:ascii="Tahoma" w:hAnsi="Tahoma" w:cs="Tahoma"/>
            <w:b/>
            <w:bCs/>
          </w:rPr>
          <w:t>surveyed</w:t>
        </w:r>
      </w:hyperlink>
      <w:r w:rsidRPr="00F331BF">
        <w:rPr>
          <w:rFonts w:ascii="Tahoma" w:hAnsi="Tahoma" w:cs="Tahoma"/>
        </w:rPr>
        <w:t xml:space="preserve"> and studied, yet the world is full of caves that have never been seen by a human. Caves are also important natural resources because of their unique beauty, history, and their role in a healthy environment. </w:t>
      </w:r>
    </w:p>
    <w:p w14:paraId="4721FB11" w14:textId="2D14892B" w:rsidR="009735C5" w:rsidRPr="00594CB0" w:rsidRDefault="009735C5" w:rsidP="00E46544">
      <w:pPr>
        <w:spacing w:line="360" w:lineRule="auto"/>
        <w:jc w:val="center"/>
        <w:rPr>
          <w:rFonts w:ascii="Tahoma" w:hAnsi="Tahoma" w:cs="Tahoma"/>
          <w:b/>
          <w:bCs/>
        </w:rPr>
      </w:pPr>
      <w:r w:rsidRPr="00594CB0">
        <w:rPr>
          <w:rFonts w:ascii="Tahoma" w:hAnsi="Tahoma" w:cs="Tahoma"/>
          <w:b/>
          <w:bCs/>
        </w:rPr>
        <w:t>-MORE-</w:t>
      </w:r>
    </w:p>
    <w:p w14:paraId="7DA98401" w14:textId="77777777" w:rsidR="009735C5" w:rsidRPr="002C2C3E" w:rsidRDefault="009735C5" w:rsidP="009735C5">
      <w:pPr>
        <w:pStyle w:val="NoSpacing"/>
        <w:rPr>
          <w:rFonts w:ascii="Tahoma" w:hAnsi="Tahoma" w:cs="Tahoma"/>
          <w:b/>
        </w:rPr>
      </w:pPr>
      <w:r w:rsidRPr="002C2C3E">
        <w:rPr>
          <w:rFonts w:ascii="Tahoma" w:hAnsi="Tahoma" w:cs="Tahoma"/>
          <w:b/>
        </w:rPr>
        <w:lastRenderedPageBreak/>
        <w:t>INTERNATIONAL DAY OF CAVES AND THE SUBTERRANEAN WORLD</w:t>
      </w:r>
    </w:p>
    <w:p w14:paraId="0324DDCA" w14:textId="38FD6F42" w:rsidR="00E93402" w:rsidRDefault="009735C5" w:rsidP="009735C5">
      <w:pPr>
        <w:pStyle w:val="NoSpacing"/>
        <w:jc w:val="both"/>
        <w:rPr>
          <w:rFonts w:ascii="Tahoma" w:hAnsi="Tahoma" w:cs="Tahoma"/>
          <w:b/>
        </w:rPr>
      </w:pPr>
      <w:r w:rsidRPr="002C2C3E">
        <w:rPr>
          <w:rFonts w:ascii="Tahoma" w:hAnsi="Tahoma" w:cs="Tahoma"/>
          <w:b/>
        </w:rPr>
        <w:t xml:space="preserve">PAGE </w:t>
      </w:r>
      <w:r>
        <w:rPr>
          <w:rFonts w:ascii="Tahoma" w:hAnsi="Tahoma" w:cs="Tahoma"/>
          <w:b/>
        </w:rPr>
        <w:t>4</w:t>
      </w:r>
    </w:p>
    <w:p w14:paraId="71FD31E1" w14:textId="77777777" w:rsidR="00014040" w:rsidRPr="00F331BF" w:rsidRDefault="00014040" w:rsidP="008A5953">
      <w:pPr>
        <w:pStyle w:val="NoSpacing"/>
        <w:jc w:val="both"/>
      </w:pPr>
    </w:p>
    <w:p w14:paraId="52628292" w14:textId="7B3B5310" w:rsidR="008A321A" w:rsidRPr="00F331BF" w:rsidRDefault="006063D8" w:rsidP="00F331BF">
      <w:pPr>
        <w:spacing w:line="360" w:lineRule="auto"/>
        <w:jc w:val="both"/>
        <w:rPr>
          <w:rFonts w:ascii="Tahoma" w:hAnsi="Tahoma" w:cs="Tahoma"/>
        </w:rPr>
      </w:pPr>
      <w:r w:rsidRPr="00F331BF">
        <w:rPr>
          <w:rFonts w:ascii="Tahoma" w:hAnsi="Tahoma" w:cs="Tahoma"/>
        </w:rPr>
        <w:t>They play key roles in groundwater movement</w:t>
      </w:r>
      <w:r w:rsidR="00B82763" w:rsidRPr="00F331BF">
        <w:rPr>
          <w:rFonts w:ascii="Tahoma" w:hAnsi="Tahoma" w:cs="Tahoma"/>
        </w:rPr>
        <w:t xml:space="preserve"> and</w:t>
      </w:r>
      <w:r w:rsidRPr="00F331BF">
        <w:rPr>
          <w:rFonts w:ascii="Tahoma" w:hAnsi="Tahoma" w:cs="Tahoma"/>
        </w:rPr>
        <w:t xml:space="preserve"> serve as habitat for threatened and endangered animal species</w:t>
      </w:r>
      <w:r w:rsidR="00984C87" w:rsidRPr="00F331BF">
        <w:rPr>
          <w:rFonts w:ascii="Tahoma" w:hAnsi="Tahoma" w:cs="Tahoma"/>
        </w:rPr>
        <w:t>.</w:t>
      </w:r>
      <w:r w:rsidRPr="00F331BF">
        <w:rPr>
          <w:rFonts w:ascii="Tahoma" w:hAnsi="Tahoma" w:cs="Tahoma"/>
        </w:rPr>
        <w:t xml:space="preserve"> </w:t>
      </w:r>
      <w:r w:rsidR="001362B4" w:rsidRPr="00F331BF">
        <w:rPr>
          <w:rFonts w:ascii="Tahoma" w:hAnsi="Tahoma" w:cs="Tahoma"/>
        </w:rPr>
        <w:t>Caves</w:t>
      </w:r>
      <w:r w:rsidRPr="00F331BF">
        <w:rPr>
          <w:rFonts w:ascii="Tahoma" w:hAnsi="Tahoma" w:cs="Tahoma"/>
        </w:rPr>
        <w:t xml:space="preserve"> provide outstanding opportunities for studying and gaining a better understanding of the geology of landscape and the relationships between the environment we see at the surface and the one that is hidden underground. </w:t>
      </w:r>
    </w:p>
    <w:p w14:paraId="6A8D744D" w14:textId="57733147" w:rsidR="006E41F7" w:rsidRDefault="006E41F7" w:rsidP="00F331BF">
      <w:pPr>
        <w:spacing w:line="360" w:lineRule="auto"/>
        <w:jc w:val="both"/>
        <w:rPr>
          <w:rFonts w:ascii="Tahoma" w:hAnsi="Tahoma" w:cs="Tahoma"/>
        </w:rPr>
      </w:pPr>
      <w:r w:rsidRPr="006E41F7">
        <w:rPr>
          <w:rFonts w:ascii="Tahoma" w:hAnsi="Tahoma" w:cs="Tahoma"/>
        </w:rPr>
        <w:t>Caves can provide an experience to foster quality family time and form memories. Caves can spark a child’s interest in science that could shape their future</w:t>
      </w:r>
      <w:r w:rsidR="00CF2055" w:rsidRPr="0096799B">
        <w:rPr>
          <w:rFonts w:ascii="Tahoma" w:hAnsi="Tahoma" w:cs="Tahoma"/>
        </w:rPr>
        <w:t>.  </w:t>
      </w:r>
      <w:r w:rsidRPr="006E41F7">
        <w:rPr>
          <w:rFonts w:ascii="Tahoma" w:hAnsi="Tahoma" w:cs="Tahoma"/>
        </w:rPr>
        <w:t xml:space="preserve">Spending time in nature, as evidenced in many studies, can also boost mental and physical well-being, improve concentration, increase energy, reduce stress, and lower blood pressure and heart rates. </w:t>
      </w:r>
      <w:r w:rsidR="005406C7">
        <w:rPr>
          <w:rFonts w:ascii="Tahoma" w:hAnsi="Tahoma" w:cs="Tahoma"/>
        </w:rPr>
        <w:t>H</w:t>
      </w:r>
      <w:r w:rsidRPr="006E41F7">
        <w:rPr>
          <w:rFonts w:ascii="Tahoma" w:hAnsi="Tahoma" w:cs="Tahoma"/>
        </w:rPr>
        <w:t xml:space="preserve">iking to or in a cave is great for physical fitness too. </w:t>
      </w:r>
      <w:r w:rsidR="005406C7">
        <w:rPr>
          <w:rFonts w:ascii="Tahoma" w:hAnsi="Tahoma" w:cs="Tahoma"/>
        </w:rPr>
        <w:t>These are all activities that are especially important at a time when most people have been kept inside their homes and want to get out and explore new things.</w:t>
      </w:r>
    </w:p>
    <w:p w14:paraId="6B3E9ED8" w14:textId="057821E3" w:rsidR="00966BD8" w:rsidRPr="00E46544" w:rsidRDefault="00966BD8" w:rsidP="00A96611">
      <w:pPr>
        <w:spacing w:line="360" w:lineRule="auto"/>
        <w:rPr>
          <w:rFonts w:ascii="Tahoma" w:hAnsi="Tahoma" w:cs="Tahoma"/>
        </w:rPr>
      </w:pPr>
      <w:r w:rsidRPr="00E46544">
        <w:rPr>
          <w:rFonts w:ascii="Tahoma" w:hAnsi="Tahoma" w:cs="Tahoma"/>
        </w:rPr>
        <w:t xml:space="preserve">A searchable directory of ISCA show caves and photo galleries may be found </w:t>
      </w:r>
      <w:hyperlink r:id="rId32" w:history="1">
        <w:r w:rsidR="00E46544" w:rsidRPr="00E46544">
          <w:rPr>
            <w:rStyle w:val="Hyperlink"/>
            <w:rFonts w:ascii="Tahoma" w:hAnsi="Tahoma" w:cs="Tahoma"/>
            <w:b/>
            <w:bCs/>
          </w:rPr>
          <w:t>HERE.</w:t>
        </w:r>
      </w:hyperlink>
    </w:p>
    <w:p w14:paraId="2AF00851" w14:textId="7C2BD724" w:rsidR="00585672" w:rsidRPr="00680B75" w:rsidRDefault="00966BD8" w:rsidP="008A5953">
      <w:pPr>
        <w:spacing w:line="360" w:lineRule="auto"/>
        <w:rPr>
          <w:rFonts w:ascii="Tahoma" w:hAnsi="Tahoma" w:cs="Tahoma"/>
          <w:sz w:val="18"/>
          <w:szCs w:val="18"/>
        </w:rPr>
      </w:pPr>
      <w:r w:rsidRPr="00680B75">
        <w:rPr>
          <w:rFonts w:ascii="Tahoma" w:hAnsi="Tahoma" w:cs="Tahoma"/>
        </w:rPr>
        <w:t>Other p</w:t>
      </w:r>
      <w:r w:rsidR="00585672" w:rsidRPr="00680B75">
        <w:rPr>
          <w:rFonts w:ascii="Tahoma" w:hAnsi="Tahoma" w:cs="Tahoma"/>
        </w:rPr>
        <w:t>hotos a</w:t>
      </w:r>
      <w:r w:rsidRPr="00680B75">
        <w:rPr>
          <w:rFonts w:ascii="Tahoma" w:hAnsi="Tahoma" w:cs="Tahoma"/>
        </w:rPr>
        <w:t>nd</w:t>
      </w:r>
      <w:r w:rsidR="00585672" w:rsidRPr="00680B75">
        <w:rPr>
          <w:rFonts w:ascii="Tahoma" w:hAnsi="Tahoma" w:cs="Tahoma"/>
        </w:rPr>
        <w:t xml:space="preserve"> electronic assets may be found</w:t>
      </w:r>
      <w:r w:rsidR="00585672" w:rsidRPr="00680B75">
        <w:rPr>
          <w:rFonts w:ascii="Tahoma" w:hAnsi="Tahoma" w:cs="Tahoma"/>
          <w:color w:val="4472C4" w:themeColor="accent1"/>
        </w:rPr>
        <w:t xml:space="preserve"> </w:t>
      </w:r>
      <w:hyperlink r:id="rId33" w:history="1">
        <w:r w:rsidR="00E46544" w:rsidRPr="00E46544">
          <w:rPr>
            <w:rStyle w:val="Hyperlink"/>
            <w:rFonts w:ascii="Tahoma" w:hAnsi="Tahoma" w:cs="Tahoma"/>
            <w:b/>
            <w:bCs/>
          </w:rPr>
          <w:t>HERE</w:t>
        </w:r>
      </w:hyperlink>
      <w:r w:rsidR="00E46544" w:rsidRPr="00E46544">
        <w:rPr>
          <w:rFonts w:ascii="Tahoma" w:hAnsi="Tahoma" w:cs="Tahoma"/>
          <w:b/>
          <w:bCs/>
          <w:color w:val="4472C4" w:themeColor="accent1"/>
          <w:u w:color="800080"/>
        </w:rPr>
        <w:t>. </w:t>
      </w:r>
      <w:r w:rsidR="002420D0" w:rsidRPr="00E46544">
        <w:rPr>
          <w:rStyle w:val="Hyperlink"/>
          <w:rFonts w:ascii="Tahoma" w:hAnsi="Tahoma" w:cs="Tahoma"/>
          <w:b/>
          <w:bCs/>
        </w:rPr>
        <w:t xml:space="preserve">  </w:t>
      </w:r>
      <w:r w:rsidR="002420D0">
        <w:rPr>
          <w:rStyle w:val="Hyperlink"/>
          <w:rFonts w:ascii="Tahoma" w:hAnsi="Tahoma" w:cs="Tahoma"/>
          <w:b/>
          <w:bCs/>
        </w:rPr>
        <w:t xml:space="preserve">                                                                                                                                                                                                     </w:t>
      </w:r>
    </w:p>
    <w:p w14:paraId="34B6BC48" w14:textId="77777777" w:rsidR="009A028B" w:rsidRPr="009A028B" w:rsidRDefault="009A028B" w:rsidP="009A028B">
      <w:pPr>
        <w:rPr>
          <w:rFonts w:ascii="Tahoma" w:hAnsi="Tahoma" w:cs="Tahoma"/>
          <w:b/>
          <w:sz w:val="18"/>
          <w:szCs w:val="18"/>
        </w:rPr>
      </w:pPr>
      <w:r w:rsidRPr="009A028B">
        <w:rPr>
          <w:rFonts w:ascii="Tahoma" w:hAnsi="Tahoma" w:cs="Tahoma"/>
          <w:b/>
          <w:sz w:val="18"/>
          <w:szCs w:val="18"/>
        </w:rPr>
        <w:t>ABOUT INTERNATIONAL SHOW CAVES ASSOCIATION:</w:t>
      </w:r>
    </w:p>
    <w:p w14:paraId="039A4E53" w14:textId="7936629B" w:rsidR="009A028B" w:rsidRPr="009A028B" w:rsidRDefault="009A028B" w:rsidP="00E46544">
      <w:pPr>
        <w:jc w:val="both"/>
        <w:rPr>
          <w:rFonts w:ascii="Tahoma" w:hAnsi="Tahoma" w:cs="Tahoma"/>
          <w:sz w:val="18"/>
          <w:szCs w:val="18"/>
        </w:rPr>
      </w:pPr>
      <w:r w:rsidRPr="009A028B">
        <w:rPr>
          <w:rFonts w:ascii="Tahoma" w:hAnsi="Tahoma" w:cs="Tahoma"/>
          <w:sz w:val="18"/>
          <w:szCs w:val="18"/>
        </w:rPr>
        <w:t xml:space="preserve">The </w:t>
      </w:r>
      <w:hyperlink r:id="rId34" w:history="1">
        <w:r w:rsidRPr="009A028B">
          <w:rPr>
            <w:rStyle w:val="Hyperlink"/>
            <w:rFonts w:ascii="Tahoma" w:hAnsi="Tahoma" w:cs="Tahoma"/>
            <w:sz w:val="18"/>
            <w:szCs w:val="18"/>
          </w:rPr>
          <w:t>International Show Caves Association (ISCA)</w:t>
        </w:r>
      </w:hyperlink>
      <w:r w:rsidRPr="009A028B">
        <w:rPr>
          <w:rFonts w:ascii="Tahoma" w:hAnsi="Tahoma" w:cs="Tahoma"/>
          <w:sz w:val="18"/>
          <w:szCs w:val="18"/>
        </w:rPr>
        <w:t xml:space="preserve">  was founded in 1990 and is headquartered in </w:t>
      </w:r>
      <w:hyperlink r:id="rId35" w:history="1">
        <w:r w:rsidRPr="009A028B">
          <w:rPr>
            <w:rStyle w:val="Hyperlink"/>
            <w:rFonts w:ascii="Tahoma" w:hAnsi="Tahoma" w:cs="Tahoma"/>
            <w:sz w:val="18"/>
            <w:szCs w:val="18"/>
          </w:rPr>
          <w:t>Frasassi/Genga</w:t>
        </w:r>
      </w:hyperlink>
      <w:r w:rsidRPr="009A028B">
        <w:rPr>
          <w:rFonts w:ascii="Tahoma" w:hAnsi="Tahoma" w:cs="Tahoma"/>
          <w:sz w:val="18"/>
          <w:szCs w:val="18"/>
        </w:rPr>
        <w:t>, Italy</w:t>
      </w:r>
      <w:r w:rsidR="00885FA6" w:rsidRPr="00B825FD">
        <w:rPr>
          <w:rFonts w:ascii="Tahoma" w:hAnsi="Tahoma" w:cs="Tahoma"/>
          <w:sz w:val="18"/>
          <w:szCs w:val="18"/>
        </w:rPr>
        <w:t xml:space="preserve">, </w:t>
      </w:r>
      <w:r w:rsidRPr="009A028B">
        <w:rPr>
          <w:rFonts w:ascii="Tahoma" w:hAnsi="Tahoma" w:cs="Tahoma"/>
          <w:sz w:val="18"/>
          <w:szCs w:val="18"/>
        </w:rPr>
        <w:t>ISCA is an international organization of persons, associations, corporations</w:t>
      </w:r>
      <w:bookmarkStart w:id="3" w:name="_SG_9b448fe2658e4ea09914b39200aafb1f"/>
      <w:r w:rsidRPr="00570CC5">
        <w:rPr>
          <w:rFonts w:ascii="Tahoma" w:hAnsi="Tahoma" w:cs="Tahoma"/>
          <w:sz w:val="18"/>
          <w:szCs w:val="18"/>
        </w:rPr>
        <w:t>, and</w:t>
      </w:r>
      <w:bookmarkEnd w:id="3"/>
      <w:r w:rsidRPr="009A028B">
        <w:rPr>
          <w:rFonts w:ascii="Tahoma" w:hAnsi="Tahoma" w:cs="Tahoma"/>
          <w:sz w:val="18"/>
          <w:szCs w:val="18"/>
        </w:rPr>
        <w:t xml:space="preserve"> government agencies who own, manage or operate </w:t>
      </w:r>
      <w:hyperlink r:id="rId36" w:history="1">
        <w:r w:rsidRPr="009A028B">
          <w:rPr>
            <w:rStyle w:val="Hyperlink"/>
            <w:rFonts w:ascii="Tahoma" w:hAnsi="Tahoma" w:cs="Tahoma"/>
            <w:sz w:val="18"/>
            <w:szCs w:val="18"/>
          </w:rPr>
          <w:t>show caves</w:t>
        </w:r>
      </w:hyperlink>
      <w:r w:rsidRPr="009A028B">
        <w:rPr>
          <w:rFonts w:ascii="Tahoma" w:hAnsi="Tahoma" w:cs="Tahoma"/>
          <w:sz w:val="18"/>
          <w:szCs w:val="18"/>
        </w:rPr>
        <w:t xml:space="preserve"> that are open to the public</w:t>
      </w:r>
      <w:r w:rsidR="00CF2055" w:rsidRPr="0096799B">
        <w:rPr>
          <w:rFonts w:ascii="Tahoma" w:hAnsi="Tahoma" w:cs="Tahoma"/>
          <w:sz w:val="18"/>
          <w:szCs w:val="18"/>
        </w:rPr>
        <w:t>.  </w:t>
      </w:r>
      <w:r w:rsidRPr="009A028B">
        <w:rPr>
          <w:rFonts w:ascii="Tahoma" w:hAnsi="Tahoma" w:cs="Tahoma"/>
          <w:sz w:val="18"/>
          <w:szCs w:val="18"/>
        </w:rPr>
        <w:t>ISCA provides a critical forum for show caves to network and collaborate on matters that pertain to their caves</w:t>
      </w:r>
      <w:r w:rsidR="00CF2055" w:rsidRPr="0096799B">
        <w:rPr>
          <w:rFonts w:ascii="Tahoma" w:hAnsi="Tahoma" w:cs="Tahoma"/>
          <w:sz w:val="18"/>
          <w:szCs w:val="18"/>
        </w:rPr>
        <w:t>.  </w:t>
      </w:r>
      <w:r w:rsidRPr="009A028B">
        <w:rPr>
          <w:rFonts w:ascii="Tahoma" w:hAnsi="Tahoma" w:cs="Tahoma"/>
          <w:sz w:val="18"/>
          <w:szCs w:val="18"/>
        </w:rPr>
        <w:t>ISCA aims to promote, encourage, and support the cooperation of show cave operators, speleologists and cave enthusiasts through the sharing of information and to promote the preservation and conservation of caves, while increasing public interest in the world of show caves by way of unique marketing and the evolution of methods to enhance the show cave experience.</w:t>
      </w:r>
    </w:p>
    <w:p w14:paraId="51BB7129" w14:textId="0A906BD3" w:rsidR="009A028B" w:rsidRDefault="009A028B" w:rsidP="00E46544">
      <w:pPr>
        <w:jc w:val="both"/>
        <w:rPr>
          <w:rFonts w:ascii="Tahoma" w:hAnsi="Tahoma" w:cs="Tahoma"/>
          <w:sz w:val="18"/>
          <w:szCs w:val="18"/>
        </w:rPr>
      </w:pPr>
      <w:r w:rsidRPr="009A028B">
        <w:rPr>
          <w:rFonts w:ascii="Tahoma" w:hAnsi="Tahoma" w:cs="Tahoma"/>
          <w:bCs/>
          <w:sz w:val="18"/>
          <w:szCs w:val="18"/>
        </w:rPr>
        <w:t xml:space="preserve">Address: Largo Leone XII 60040 Genga Ancona, Italy </w:t>
      </w:r>
      <w:r w:rsidRPr="009A028B">
        <w:rPr>
          <w:rFonts w:ascii="Tahoma" w:hAnsi="Tahoma" w:cs="Tahoma"/>
          <w:bCs/>
          <w:sz w:val="18"/>
          <w:szCs w:val="18"/>
        </w:rPr>
        <w:tab/>
      </w:r>
      <w:bookmarkStart w:id="4" w:name="_SG_526a36f4b36c48bb81106f0217cda2c2"/>
      <w:r w:rsidRPr="00570CC5">
        <w:rPr>
          <w:rFonts w:ascii="Tahoma" w:hAnsi="Tahoma" w:cs="Tahoma"/>
          <w:bCs/>
          <w:sz w:val="18"/>
          <w:szCs w:val="18"/>
        </w:rPr>
        <w:t>Email</w:t>
      </w:r>
      <w:bookmarkEnd w:id="4"/>
      <w:r w:rsidRPr="009A028B">
        <w:rPr>
          <w:rFonts w:ascii="Tahoma" w:hAnsi="Tahoma" w:cs="Tahoma"/>
          <w:bCs/>
          <w:sz w:val="18"/>
          <w:szCs w:val="18"/>
        </w:rPr>
        <w:t>:</w:t>
      </w:r>
      <w:r w:rsidR="00296B19">
        <w:rPr>
          <w:rFonts w:ascii="Tahoma" w:hAnsi="Tahoma" w:cs="Tahoma"/>
          <w:sz w:val="18"/>
          <w:szCs w:val="18"/>
        </w:rPr>
        <w:t xml:space="preserve"> </w:t>
      </w:r>
      <w:hyperlink r:id="rId37" w:history="1">
        <w:r w:rsidR="00C45C65" w:rsidRPr="006A3472">
          <w:rPr>
            <w:rStyle w:val="Hyperlink"/>
            <w:rFonts w:ascii="Tahoma" w:hAnsi="Tahoma" w:cs="Tahoma"/>
            <w:sz w:val="18"/>
            <w:szCs w:val="18"/>
          </w:rPr>
          <w:t>iscasecretary@i-s-c-a.org</w:t>
        </w:r>
      </w:hyperlink>
      <w:r w:rsidR="00C45C65">
        <w:rPr>
          <w:rFonts w:ascii="Tahoma" w:hAnsi="Tahoma" w:cs="Tahoma"/>
          <w:sz w:val="18"/>
          <w:szCs w:val="18"/>
        </w:rPr>
        <w:t xml:space="preserve"> </w:t>
      </w:r>
      <w:r w:rsidRPr="009A028B">
        <w:rPr>
          <w:rFonts w:ascii="Tahoma" w:hAnsi="Tahoma" w:cs="Tahoma"/>
          <w:bCs/>
          <w:sz w:val="18"/>
          <w:szCs w:val="18"/>
        </w:rPr>
        <w:t xml:space="preserve"> Tel: + (39) 0732 972108 </w:t>
      </w:r>
      <w:hyperlink r:id="rId38" w:history="1">
        <w:r w:rsidR="002C6064" w:rsidRPr="002C6064">
          <w:rPr>
            <w:rStyle w:val="Hyperlink"/>
            <w:rFonts w:ascii="Tahoma" w:hAnsi="Tahoma" w:cs="Tahoma"/>
            <w:bCs/>
            <w:sz w:val="18"/>
            <w:szCs w:val="18"/>
          </w:rPr>
          <w:t>www.i-s-c-a.org</w:t>
        </w:r>
      </w:hyperlink>
      <w:r w:rsidR="002C6064" w:rsidRPr="002C6064">
        <w:rPr>
          <w:rFonts w:ascii="Tahoma" w:hAnsi="Tahoma" w:cs="Tahoma"/>
          <w:bCs/>
          <w:sz w:val="18"/>
          <w:szCs w:val="18"/>
        </w:rPr>
        <w:t xml:space="preserve"> </w:t>
      </w:r>
      <w:r w:rsidR="0047480B">
        <w:rPr>
          <w:rFonts w:ascii="Tahoma" w:hAnsi="Tahoma" w:cs="Tahoma"/>
          <w:bCs/>
          <w:sz w:val="18"/>
          <w:szCs w:val="18"/>
        </w:rPr>
        <w:t>-</w:t>
      </w:r>
      <w:r w:rsidRPr="009A028B">
        <w:rPr>
          <w:rFonts w:ascii="Tahoma" w:hAnsi="Tahoma" w:cs="Tahoma"/>
          <w:bCs/>
          <w:sz w:val="18"/>
          <w:szCs w:val="18"/>
        </w:rPr>
        <w:t xml:space="preserve"> </w:t>
      </w:r>
      <w:hyperlink r:id="rId39" w:history="1">
        <w:r w:rsidR="00AD0489" w:rsidRPr="009A028B">
          <w:rPr>
            <w:rStyle w:val="Hyperlink"/>
            <w:rFonts w:ascii="Tahoma" w:hAnsi="Tahoma" w:cs="Tahoma"/>
            <w:bCs/>
            <w:sz w:val="18"/>
            <w:szCs w:val="18"/>
          </w:rPr>
          <w:t>www.facebook.com/InternationalShowCavesAssociation/</w:t>
        </w:r>
      </w:hyperlink>
      <w:r w:rsidRPr="009A028B">
        <w:rPr>
          <w:rFonts w:ascii="Tahoma" w:hAnsi="Tahoma" w:cs="Tahoma"/>
          <w:sz w:val="18"/>
          <w:szCs w:val="18"/>
        </w:rPr>
        <w:t xml:space="preserve"> </w:t>
      </w:r>
    </w:p>
    <w:p w14:paraId="61854701" w14:textId="07DF08BF" w:rsidR="00576E12" w:rsidRDefault="00576E12" w:rsidP="009A028B">
      <w:pPr>
        <w:rPr>
          <w:rFonts w:ascii="Tahoma" w:hAnsi="Tahoma" w:cs="Tahoma"/>
          <w:bCs/>
          <w:sz w:val="18"/>
          <w:szCs w:val="18"/>
        </w:rPr>
      </w:pPr>
    </w:p>
    <w:p w14:paraId="3DEC1665" w14:textId="77777777" w:rsidR="00927EE1" w:rsidRDefault="00927EE1" w:rsidP="009A028B">
      <w:pPr>
        <w:rPr>
          <w:rFonts w:ascii="Tahoma" w:hAnsi="Tahoma" w:cs="Tahoma"/>
          <w:b/>
          <w:sz w:val="24"/>
          <w:szCs w:val="24"/>
        </w:rPr>
      </w:pPr>
      <w:r>
        <w:rPr>
          <w:rFonts w:ascii="Tahoma" w:hAnsi="Tahoma" w:cs="Tahoma"/>
          <w:b/>
          <w:sz w:val="24"/>
          <w:szCs w:val="24"/>
        </w:rPr>
        <w:t xml:space="preserve">ABOUT </w:t>
      </w:r>
      <w:r w:rsidRPr="00927EE1">
        <w:rPr>
          <w:rFonts w:ascii="Tahoma" w:hAnsi="Tahoma" w:cs="Tahoma"/>
          <w:b/>
          <w:sz w:val="24"/>
          <w:szCs w:val="24"/>
          <w:highlight w:val="yellow"/>
        </w:rPr>
        <w:t>ADD YOUR SHOW CAVE NAME HERE</w:t>
      </w:r>
      <w:r>
        <w:rPr>
          <w:rFonts w:ascii="Tahoma" w:hAnsi="Tahoma" w:cs="Tahoma"/>
          <w:b/>
          <w:sz w:val="24"/>
          <w:szCs w:val="24"/>
        </w:rPr>
        <w:t>:</w:t>
      </w:r>
      <w:r w:rsidRPr="00927EE1">
        <w:rPr>
          <w:rFonts w:ascii="Tahoma" w:hAnsi="Tahoma" w:cs="Tahoma"/>
          <w:b/>
          <w:sz w:val="24"/>
          <w:szCs w:val="24"/>
        </w:rPr>
        <w:t xml:space="preserve"> </w:t>
      </w:r>
    </w:p>
    <w:p w14:paraId="125F3DDD" w14:textId="3FB76B4D" w:rsidR="00E46544" w:rsidRPr="00E46544" w:rsidRDefault="00E46544" w:rsidP="009A028B">
      <w:pPr>
        <w:rPr>
          <w:rFonts w:ascii="Tahoma" w:hAnsi="Tahoma" w:cs="Tahoma"/>
          <w:b/>
          <w:sz w:val="24"/>
          <w:szCs w:val="24"/>
        </w:rPr>
      </w:pPr>
      <w:r w:rsidRPr="00E46544">
        <w:rPr>
          <w:rFonts w:ascii="Tahoma" w:hAnsi="Tahoma" w:cs="Tahoma"/>
          <w:b/>
          <w:sz w:val="24"/>
          <w:szCs w:val="24"/>
          <w:highlight w:val="yellow"/>
        </w:rPr>
        <w:t>ADD YOUR BOILERPLATE HERE</w:t>
      </w:r>
      <w:r w:rsidR="00927EE1">
        <w:rPr>
          <w:rFonts w:ascii="Tahoma" w:hAnsi="Tahoma" w:cs="Tahoma"/>
          <w:b/>
          <w:sz w:val="24"/>
          <w:szCs w:val="24"/>
        </w:rPr>
        <w:t xml:space="preserve"> </w:t>
      </w:r>
      <w:r w:rsidR="0028523D" w:rsidRPr="0028523D">
        <w:rPr>
          <w:rFonts w:ascii="Tahoma" w:hAnsi="Tahoma" w:cs="Tahoma"/>
          <w:b/>
          <w:sz w:val="24"/>
          <w:szCs w:val="24"/>
          <w:highlight w:val="yellow"/>
        </w:rPr>
        <w:t>(INFO ABOUT YOUR SHOW CAVE)</w:t>
      </w:r>
    </w:p>
    <w:p w14:paraId="75BCE32F" w14:textId="3CE999F7" w:rsidR="00546957" w:rsidRPr="002C2C3E" w:rsidRDefault="008E43FC" w:rsidP="00DE5AF2">
      <w:pPr>
        <w:jc w:val="center"/>
        <w:rPr>
          <w:rFonts w:ascii="Tahoma" w:hAnsi="Tahoma" w:cs="Tahoma"/>
          <w:b/>
        </w:rPr>
      </w:pPr>
      <w:r w:rsidRPr="002C2C3E">
        <w:rPr>
          <w:rFonts w:ascii="Tahoma" w:hAnsi="Tahoma" w:cs="Tahoma"/>
          <w:b/>
        </w:rPr>
        <w:t>-END-</w:t>
      </w:r>
    </w:p>
    <w:sectPr w:rsidR="00546957" w:rsidRPr="002C2C3E" w:rsidSect="00677B36">
      <w:footerReference w:type="default" r:id="rId4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608A9" w14:textId="77777777" w:rsidR="000658E7" w:rsidRDefault="000658E7" w:rsidP="00B825FD">
      <w:pPr>
        <w:spacing w:after="0" w:line="240" w:lineRule="auto"/>
      </w:pPr>
      <w:r>
        <w:separator/>
      </w:r>
    </w:p>
  </w:endnote>
  <w:endnote w:type="continuationSeparator" w:id="0">
    <w:p w14:paraId="5F68E483" w14:textId="77777777" w:rsidR="000658E7" w:rsidRDefault="000658E7" w:rsidP="00B8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A9465" w14:textId="5B2F7FB6" w:rsidR="00B825FD" w:rsidRDefault="00B825FD" w:rsidP="0096799B">
    <w:pPr>
      <w:pStyle w:val="Footer"/>
      <w:jc w:val="right"/>
    </w:pPr>
    <w:r>
      <w:rPr>
        <w:noProof/>
        <w:color w:val="4472C4" w:themeColor="accent1"/>
      </w:rPr>
      <mc:AlternateContent>
        <mc:Choice Requires="wps">
          <w:drawing>
            <wp:anchor distT="0" distB="0" distL="114300" distR="114300" simplePos="0" relativeHeight="251659264" behindDoc="0" locked="0" layoutInCell="1" allowOverlap="1" wp14:anchorId="63F88868" wp14:editId="5095F79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EA6AD7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ISCA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C9FD7" w14:textId="77777777" w:rsidR="000658E7" w:rsidRDefault="000658E7" w:rsidP="00B825FD">
      <w:pPr>
        <w:spacing w:after="0" w:line="240" w:lineRule="auto"/>
      </w:pPr>
      <w:r>
        <w:separator/>
      </w:r>
    </w:p>
  </w:footnote>
  <w:footnote w:type="continuationSeparator" w:id="0">
    <w:p w14:paraId="28CACE01" w14:textId="77777777" w:rsidR="000658E7" w:rsidRDefault="000658E7" w:rsidP="00B82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27E72"/>
    <w:multiLevelType w:val="hybridMultilevel"/>
    <w:tmpl w:val="76921F3C"/>
    <w:lvl w:ilvl="0" w:tplc="C0308B5E">
      <w:start w:val="1"/>
      <w:numFmt w:val="bullet"/>
      <w:lvlText w:val="•"/>
      <w:lvlJc w:val="left"/>
      <w:pPr>
        <w:tabs>
          <w:tab w:val="num" w:pos="720"/>
        </w:tabs>
        <w:ind w:left="720" w:hanging="360"/>
      </w:pPr>
      <w:rPr>
        <w:rFonts w:ascii="Arial" w:hAnsi="Arial" w:hint="default"/>
      </w:rPr>
    </w:lvl>
    <w:lvl w:ilvl="1" w:tplc="38F47530" w:tentative="1">
      <w:start w:val="1"/>
      <w:numFmt w:val="bullet"/>
      <w:lvlText w:val="•"/>
      <w:lvlJc w:val="left"/>
      <w:pPr>
        <w:tabs>
          <w:tab w:val="num" w:pos="1440"/>
        </w:tabs>
        <w:ind w:left="1440" w:hanging="360"/>
      </w:pPr>
      <w:rPr>
        <w:rFonts w:ascii="Arial" w:hAnsi="Arial" w:hint="default"/>
      </w:rPr>
    </w:lvl>
    <w:lvl w:ilvl="2" w:tplc="17DE1B8E" w:tentative="1">
      <w:start w:val="1"/>
      <w:numFmt w:val="bullet"/>
      <w:lvlText w:val="•"/>
      <w:lvlJc w:val="left"/>
      <w:pPr>
        <w:tabs>
          <w:tab w:val="num" w:pos="2160"/>
        </w:tabs>
        <w:ind w:left="2160" w:hanging="360"/>
      </w:pPr>
      <w:rPr>
        <w:rFonts w:ascii="Arial" w:hAnsi="Arial" w:hint="default"/>
      </w:rPr>
    </w:lvl>
    <w:lvl w:ilvl="3" w:tplc="A0241892" w:tentative="1">
      <w:start w:val="1"/>
      <w:numFmt w:val="bullet"/>
      <w:lvlText w:val="•"/>
      <w:lvlJc w:val="left"/>
      <w:pPr>
        <w:tabs>
          <w:tab w:val="num" w:pos="2880"/>
        </w:tabs>
        <w:ind w:left="2880" w:hanging="360"/>
      </w:pPr>
      <w:rPr>
        <w:rFonts w:ascii="Arial" w:hAnsi="Arial" w:hint="default"/>
      </w:rPr>
    </w:lvl>
    <w:lvl w:ilvl="4" w:tplc="E6889B8A" w:tentative="1">
      <w:start w:val="1"/>
      <w:numFmt w:val="bullet"/>
      <w:lvlText w:val="•"/>
      <w:lvlJc w:val="left"/>
      <w:pPr>
        <w:tabs>
          <w:tab w:val="num" w:pos="3600"/>
        </w:tabs>
        <w:ind w:left="3600" w:hanging="360"/>
      </w:pPr>
      <w:rPr>
        <w:rFonts w:ascii="Arial" w:hAnsi="Arial" w:hint="default"/>
      </w:rPr>
    </w:lvl>
    <w:lvl w:ilvl="5" w:tplc="7C50A92C" w:tentative="1">
      <w:start w:val="1"/>
      <w:numFmt w:val="bullet"/>
      <w:lvlText w:val="•"/>
      <w:lvlJc w:val="left"/>
      <w:pPr>
        <w:tabs>
          <w:tab w:val="num" w:pos="4320"/>
        </w:tabs>
        <w:ind w:left="4320" w:hanging="360"/>
      </w:pPr>
      <w:rPr>
        <w:rFonts w:ascii="Arial" w:hAnsi="Arial" w:hint="default"/>
      </w:rPr>
    </w:lvl>
    <w:lvl w:ilvl="6" w:tplc="A78882C8" w:tentative="1">
      <w:start w:val="1"/>
      <w:numFmt w:val="bullet"/>
      <w:lvlText w:val="•"/>
      <w:lvlJc w:val="left"/>
      <w:pPr>
        <w:tabs>
          <w:tab w:val="num" w:pos="5040"/>
        </w:tabs>
        <w:ind w:left="5040" w:hanging="360"/>
      </w:pPr>
      <w:rPr>
        <w:rFonts w:ascii="Arial" w:hAnsi="Arial" w:hint="default"/>
      </w:rPr>
    </w:lvl>
    <w:lvl w:ilvl="7" w:tplc="C554C864" w:tentative="1">
      <w:start w:val="1"/>
      <w:numFmt w:val="bullet"/>
      <w:lvlText w:val="•"/>
      <w:lvlJc w:val="left"/>
      <w:pPr>
        <w:tabs>
          <w:tab w:val="num" w:pos="5760"/>
        </w:tabs>
        <w:ind w:left="5760" w:hanging="360"/>
      </w:pPr>
      <w:rPr>
        <w:rFonts w:ascii="Arial" w:hAnsi="Arial" w:hint="default"/>
      </w:rPr>
    </w:lvl>
    <w:lvl w:ilvl="8" w:tplc="586CA8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096C8A"/>
    <w:multiLevelType w:val="hybridMultilevel"/>
    <w:tmpl w:val="74241FE4"/>
    <w:lvl w:ilvl="0" w:tplc="B24492C8">
      <w:start w:val="1"/>
      <w:numFmt w:val="bullet"/>
      <w:lvlText w:val="•"/>
      <w:lvlJc w:val="left"/>
      <w:pPr>
        <w:tabs>
          <w:tab w:val="num" w:pos="720"/>
        </w:tabs>
        <w:ind w:left="720" w:hanging="360"/>
      </w:pPr>
      <w:rPr>
        <w:rFonts w:ascii="Arial" w:hAnsi="Arial" w:hint="default"/>
      </w:rPr>
    </w:lvl>
    <w:lvl w:ilvl="1" w:tplc="67C08732" w:tentative="1">
      <w:start w:val="1"/>
      <w:numFmt w:val="bullet"/>
      <w:lvlText w:val="•"/>
      <w:lvlJc w:val="left"/>
      <w:pPr>
        <w:tabs>
          <w:tab w:val="num" w:pos="1440"/>
        </w:tabs>
        <w:ind w:left="1440" w:hanging="360"/>
      </w:pPr>
      <w:rPr>
        <w:rFonts w:ascii="Arial" w:hAnsi="Arial" w:hint="default"/>
      </w:rPr>
    </w:lvl>
    <w:lvl w:ilvl="2" w:tplc="0430FD6C" w:tentative="1">
      <w:start w:val="1"/>
      <w:numFmt w:val="bullet"/>
      <w:lvlText w:val="•"/>
      <w:lvlJc w:val="left"/>
      <w:pPr>
        <w:tabs>
          <w:tab w:val="num" w:pos="2160"/>
        </w:tabs>
        <w:ind w:left="2160" w:hanging="360"/>
      </w:pPr>
      <w:rPr>
        <w:rFonts w:ascii="Arial" w:hAnsi="Arial" w:hint="default"/>
      </w:rPr>
    </w:lvl>
    <w:lvl w:ilvl="3" w:tplc="D430EEB8" w:tentative="1">
      <w:start w:val="1"/>
      <w:numFmt w:val="bullet"/>
      <w:lvlText w:val="•"/>
      <w:lvlJc w:val="left"/>
      <w:pPr>
        <w:tabs>
          <w:tab w:val="num" w:pos="2880"/>
        </w:tabs>
        <w:ind w:left="2880" w:hanging="360"/>
      </w:pPr>
      <w:rPr>
        <w:rFonts w:ascii="Arial" w:hAnsi="Arial" w:hint="default"/>
      </w:rPr>
    </w:lvl>
    <w:lvl w:ilvl="4" w:tplc="BD760722" w:tentative="1">
      <w:start w:val="1"/>
      <w:numFmt w:val="bullet"/>
      <w:lvlText w:val="•"/>
      <w:lvlJc w:val="left"/>
      <w:pPr>
        <w:tabs>
          <w:tab w:val="num" w:pos="3600"/>
        </w:tabs>
        <w:ind w:left="3600" w:hanging="360"/>
      </w:pPr>
      <w:rPr>
        <w:rFonts w:ascii="Arial" w:hAnsi="Arial" w:hint="default"/>
      </w:rPr>
    </w:lvl>
    <w:lvl w:ilvl="5" w:tplc="129409FA" w:tentative="1">
      <w:start w:val="1"/>
      <w:numFmt w:val="bullet"/>
      <w:lvlText w:val="•"/>
      <w:lvlJc w:val="left"/>
      <w:pPr>
        <w:tabs>
          <w:tab w:val="num" w:pos="4320"/>
        </w:tabs>
        <w:ind w:left="4320" w:hanging="360"/>
      </w:pPr>
      <w:rPr>
        <w:rFonts w:ascii="Arial" w:hAnsi="Arial" w:hint="default"/>
      </w:rPr>
    </w:lvl>
    <w:lvl w:ilvl="6" w:tplc="2214C11A" w:tentative="1">
      <w:start w:val="1"/>
      <w:numFmt w:val="bullet"/>
      <w:lvlText w:val="•"/>
      <w:lvlJc w:val="left"/>
      <w:pPr>
        <w:tabs>
          <w:tab w:val="num" w:pos="5040"/>
        </w:tabs>
        <w:ind w:left="5040" w:hanging="360"/>
      </w:pPr>
      <w:rPr>
        <w:rFonts w:ascii="Arial" w:hAnsi="Arial" w:hint="default"/>
      </w:rPr>
    </w:lvl>
    <w:lvl w:ilvl="7" w:tplc="9EE05D66" w:tentative="1">
      <w:start w:val="1"/>
      <w:numFmt w:val="bullet"/>
      <w:lvlText w:val="•"/>
      <w:lvlJc w:val="left"/>
      <w:pPr>
        <w:tabs>
          <w:tab w:val="num" w:pos="5760"/>
        </w:tabs>
        <w:ind w:left="5760" w:hanging="360"/>
      </w:pPr>
      <w:rPr>
        <w:rFonts w:ascii="Arial" w:hAnsi="Arial" w:hint="default"/>
      </w:rPr>
    </w:lvl>
    <w:lvl w:ilvl="8" w:tplc="9A7AD0C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D6"/>
    <w:rsid w:val="00002FF8"/>
    <w:rsid w:val="0000643D"/>
    <w:rsid w:val="00006C5C"/>
    <w:rsid w:val="0001192C"/>
    <w:rsid w:val="00014040"/>
    <w:rsid w:val="00040E0D"/>
    <w:rsid w:val="00044243"/>
    <w:rsid w:val="00050447"/>
    <w:rsid w:val="00050F2E"/>
    <w:rsid w:val="000535E5"/>
    <w:rsid w:val="00065538"/>
    <w:rsid w:val="000658E7"/>
    <w:rsid w:val="00065C09"/>
    <w:rsid w:val="000722BB"/>
    <w:rsid w:val="00072B8E"/>
    <w:rsid w:val="0008457A"/>
    <w:rsid w:val="00084602"/>
    <w:rsid w:val="00087404"/>
    <w:rsid w:val="0009288D"/>
    <w:rsid w:val="00092A5C"/>
    <w:rsid w:val="00093819"/>
    <w:rsid w:val="000965B9"/>
    <w:rsid w:val="00096618"/>
    <w:rsid w:val="000A44B9"/>
    <w:rsid w:val="000B3457"/>
    <w:rsid w:val="000B46FD"/>
    <w:rsid w:val="000B7E9E"/>
    <w:rsid w:val="000C0A46"/>
    <w:rsid w:val="000C69C8"/>
    <w:rsid w:val="000D6A42"/>
    <w:rsid w:val="000E2488"/>
    <w:rsid w:val="000E4414"/>
    <w:rsid w:val="000F0CAB"/>
    <w:rsid w:val="000F675D"/>
    <w:rsid w:val="00101F30"/>
    <w:rsid w:val="00104E02"/>
    <w:rsid w:val="00106CC0"/>
    <w:rsid w:val="00111788"/>
    <w:rsid w:val="001174BE"/>
    <w:rsid w:val="00120A5D"/>
    <w:rsid w:val="00120C61"/>
    <w:rsid w:val="00124159"/>
    <w:rsid w:val="00127346"/>
    <w:rsid w:val="001303DC"/>
    <w:rsid w:val="00130803"/>
    <w:rsid w:val="00131FC7"/>
    <w:rsid w:val="001330F8"/>
    <w:rsid w:val="001362B4"/>
    <w:rsid w:val="00144D36"/>
    <w:rsid w:val="00153928"/>
    <w:rsid w:val="00154B47"/>
    <w:rsid w:val="00157A8C"/>
    <w:rsid w:val="00161CF0"/>
    <w:rsid w:val="001626F8"/>
    <w:rsid w:val="00170B28"/>
    <w:rsid w:val="00171097"/>
    <w:rsid w:val="00172042"/>
    <w:rsid w:val="001817BB"/>
    <w:rsid w:val="001865EE"/>
    <w:rsid w:val="00194A9A"/>
    <w:rsid w:val="001A4612"/>
    <w:rsid w:val="001A7BCE"/>
    <w:rsid w:val="001B0F70"/>
    <w:rsid w:val="001B2F28"/>
    <w:rsid w:val="001B62D4"/>
    <w:rsid w:val="001B7048"/>
    <w:rsid w:val="001B7762"/>
    <w:rsid w:val="001C18AA"/>
    <w:rsid w:val="001C1E06"/>
    <w:rsid w:val="001C44A8"/>
    <w:rsid w:val="001D4785"/>
    <w:rsid w:val="001D4AA7"/>
    <w:rsid w:val="001E12AB"/>
    <w:rsid w:val="001E60DF"/>
    <w:rsid w:val="001E6E10"/>
    <w:rsid w:val="001F3A47"/>
    <w:rsid w:val="00200F50"/>
    <w:rsid w:val="00203323"/>
    <w:rsid w:val="00204295"/>
    <w:rsid w:val="002169E4"/>
    <w:rsid w:val="00221F10"/>
    <w:rsid w:val="00224111"/>
    <w:rsid w:val="00230EFA"/>
    <w:rsid w:val="002420D0"/>
    <w:rsid w:val="002446BB"/>
    <w:rsid w:val="00245A1B"/>
    <w:rsid w:val="00247C3A"/>
    <w:rsid w:val="00254052"/>
    <w:rsid w:val="002644DF"/>
    <w:rsid w:val="0026533F"/>
    <w:rsid w:val="0028152C"/>
    <w:rsid w:val="002819C0"/>
    <w:rsid w:val="00282A76"/>
    <w:rsid w:val="00283666"/>
    <w:rsid w:val="0028523D"/>
    <w:rsid w:val="002868EC"/>
    <w:rsid w:val="00292B1D"/>
    <w:rsid w:val="00293E0E"/>
    <w:rsid w:val="002959D0"/>
    <w:rsid w:val="00296B19"/>
    <w:rsid w:val="002A7E1E"/>
    <w:rsid w:val="002B05BC"/>
    <w:rsid w:val="002B443D"/>
    <w:rsid w:val="002B71C8"/>
    <w:rsid w:val="002C179D"/>
    <w:rsid w:val="002C1D4E"/>
    <w:rsid w:val="002C2146"/>
    <w:rsid w:val="002C2C3E"/>
    <w:rsid w:val="002C4936"/>
    <w:rsid w:val="002C583B"/>
    <w:rsid w:val="002C6064"/>
    <w:rsid w:val="002D4E9B"/>
    <w:rsid w:val="002E02A0"/>
    <w:rsid w:val="002E4B2E"/>
    <w:rsid w:val="002E5EA8"/>
    <w:rsid w:val="002F2D32"/>
    <w:rsid w:val="002F2F7E"/>
    <w:rsid w:val="002F59F2"/>
    <w:rsid w:val="002F6251"/>
    <w:rsid w:val="002F721B"/>
    <w:rsid w:val="00305E50"/>
    <w:rsid w:val="00305F36"/>
    <w:rsid w:val="00310ACB"/>
    <w:rsid w:val="0031328D"/>
    <w:rsid w:val="00313394"/>
    <w:rsid w:val="00320122"/>
    <w:rsid w:val="00322901"/>
    <w:rsid w:val="00325F32"/>
    <w:rsid w:val="003262AE"/>
    <w:rsid w:val="0032756D"/>
    <w:rsid w:val="00331FF1"/>
    <w:rsid w:val="003337B0"/>
    <w:rsid w:val="00334010"/>
    <w:rsid w:val="003342A6"/>
    <w:rsid w:val="00337779"/>
    <w:rsid w:val="00337DBB"/>
    <w:rsid w:val="003442BC"/>
    <w:rsid w:val="00346A87"/>
    <w:rsid w:val="0035032D"/>
    <w:rsid w:val="003565CE"/>
    <w:rsid w:val="00362F0D"/>
    <w:rsid w:val="003656D1"/>
    <w:rsid w:val="00365739"/>
    <w:rsid w:val="00366CA6"/>
    <w:rsid w:val="00373B80"/>
    <w:rsid w:val="00380F99"/>
    <w:rsid w:val="00390B89"/>
    <w:rsid w:val="003B19FE"/>
    <w:rsid w:val="003C20A1"/>
    <w:rsid w:val="003C3852"/>
    <w:rsid w:val="003D2606"/>
    <w:rsid w:val="003D2FE5"/>
    <w:rsid w:val="003D4EBD"/>
    <w:rsid w:val="003D59C5"/>
    <w:rsid w:val="003F6440"/>
    <w:rsid w:val="004000E0"/>
    <w:rsid w:val="00400ED0"/>
    <w:rsid w:val="00415160"/>
    <w:rsid w:val="004166EC"/>
    <w:rsid w:val="004221A4"/>
    <w:rsid w:val="00425144"/>
    <w:rsid w:val="004251A8"/>
    <w:rsid w:val="0043374E"/>
    <w:rsid w:val="004359BC"/>
    <w:rsid w:val="00436488"/>
    <w:rsid w:val="004425AD"/>
    <w:rsid w:val="00445082"/>
    <w:rsid w:val="00452FB8"/>
    <w:rsid w:val="0045302F"/>
    <w:rsid w:val="00453E23"/>
    <w:rsid w:val="0045425B"/>
    <w:rsid w:val="00457A86"/>
    <w:rsid w:val="0047480B"/>
    <w:rsid w:val="00476CA9"/>
    <w:rsid w:val="00481D8F"/>
    <w:rsid w:val="0048522B"/>
    <w:rsid w:val="00485AAF"/>
    <w:rsid w:val="004865A4"/>
    <w:rsid w:val="004912DC"/>
    <w:rsid w:val="0049369A"/>
    <w:rsid w:val="00493BCC"/>
    <w:rsid w:val="004A3AB1"/>
    <w:rsid w:val="004A4DEF"/>
    <w:rsid w:val="004A55D3"/>
    <w:rsid w:val="004B66A1"/>
    <w:rsid w:val="004C0556"/>
    <w:rsid w:val="004C1E3A"/>
    <w:rsid w:val="004C47DD"/>
    <w:rsid w:val="004C7B56"/>
    <w:rsid w:val="004D2FE5"/>
    <w:rsid w:val="004D4006"/>
    <w:rsid w:val="004D5072"/>
    <w:rsid w:val="004D5EDA"/>
    <w:rsid w:val="004D7626"/>
    <w:rsid w:val="004D78FE"/>
    <w:rsid w:val="004E7889"/>
    <w:rsid w:val="004F0B55"/>
    <w:rsid w:val="004F6E2C"/>
    <w:rsid w:val="00505FE6"/>
    <w:rsid w:val="00516E04"/>
    <w:rsid w:val="00520D9F"/>
    <w:rsid w:val="005220EA"/>
    <w:rsid w:val="0052279D"/>
    <w:rsid w:val="00526908"/>
    <w:rsid w:val="0053075D"/>
    <w:rsid w:val="00533EE3"/>
    <w:rsid w:val="00536702"/>
    <w:rsid w:val="0053706A"/>
    <w:rsid w:val="005406C7"/>
    <w:rsid w:val="0054201B"/>
    <w:rsid w:val="00546957"/>
    <w:rsid w:val="005574C3"/>
    <w:rsid w:val="00566E4D"/>
    <w:rsid w:val="005705E8"/>
    <w:rsid w:val="00570748"/>
    <w:rsid w:val="00570CC5"/>
    <w:rsid w:val="00571328"/>
    <w:rsid w:val="0057260B"/>
    <w:rsid w:val="0057266F"/>
    <w:rsid w:val="0057286A"/>
    <w:rsid w:val="00576E12"/>
    <w:rsid w:val="00585672"/>
    <w:rsid w:val="0058780C"/>
    <w:rsid w:val="00594CB0"/>
    <w:rsid w:val="00597C07"/>
    <w:rsid w:val="005A6C0B"/>
    <w:rsid w:val="005C0CC4"/>
    <w:rsid w:val="005C2C5D"/>
    <w:rsid w:val="005C454D"/>
    <w:rsid w:val="005D2186"/>
    <w:rsid w:val="005D27D0"/>
    <w:rsid w:val="005E268A"/>
    <w:rsid w:val="005E2AB6"/>
    <w:rsid w:val="005E2ABB"/>
    <w:rsid w:val="005F0DE7"/>
    <w:rsid w:val="005F1795"/>
    <w:rsid w:val="005F4570"/>
    <w:rsid w:val="005F50BD"/>
    <w:rsid w:val="0060578F"/>
    <w:rsid w:val="006063D8"/>
    <w:rsid w:val="006065D6"/>
    <w:rsid w:val="00606995"/>
    <w:rsid w:val="00615DEF"/>
    <w:rsid w:val="006164D1"/>
    <w:rsid w:val="00617C2A"/>
    <w:rsid w:val="006247E1"/>
    <w:rsid w:val="006264E5"/>
    <w:rsid w:val="006368F0"/>
    <w:rsid w:val="00641BA5"/>
    <w:rsid w:val="00645D78"/>
    <w:rsid w:val="0065102F"/>
    <w:rsid w:val="006515F9"/>
    <w:rsid w:val="0065450B"/>
    <w:rsid w:val="00654E3C"/>
    <w:rsid w:val="00661D24"/>
    <w:rsid w:val="00664CE7"/>
    <w:rsid w:val="00667CF4"/>
    <w:rsid w:val="006749A7"/>
    <w:rsid w:val="00677B36"/>
    <w:rsid w:val="00680B75"/>
    <w:rsid w:val="00685D2E"/>
    <w:rsid w:val="00686D1A"/>
    <w:rsid w:val="0069133B"/>
    <w:rsid w:val="006953FC"/>
    <w:rsid w:val="006955D3"/>
    <w:rsid w:val="00696520"/>
    <w:rsid w:val="00697DC9"/>
    <w:rsid w:val="006B27ED"/>
    <w:rsid w:val="006C1B79"/>
    <w:rsid w:val="006D02E2"/>
    <w:rsid w:val="006D2A0D"/>
    <w:rsid w:val="006D5494"/>
    <w:rsid w:val="006D6E1A"/>
    <w:rsid w:val="006D7AE8"/>
    <w:rsid w:val="006E41F7"/>
    <w:rsid w:val="006F40C1"/>
    <w:rsid w:val="006F50FC"/>
    <w:rsid w:val="00702CE1"/>
    <w:rsid w:val="0072580D"/>
    <w:rsid w:val="00726EB1"/>
    <w:rsid w:val="00737BD1"/>
    <w:rsid w:val="00740356"/>
    <w:rsid w:val="007439CB"/>
    <w:rsid w:val="0075020F"/>
    <w:rsid w:val="00751D65"/>
    <w:rsid w:val="00752536"/>
    <w:rsid w:val="007565A4"/>
    <w:rsid w:val="00762E71"/>
    <w:rsid w:val="007675D0"/>
    <w:rsid w:val="007742BD"/>
    <w:rsid w:val="00776365"/>
    <w:rsid w:val="0078366E"/>
    <w:rsid w:val="00784B26"/>
    <w:rsid w:val="00784CCE"/>
    <w:rsid w:val="00794187"/>
    <w:rsid w:val="00794CFC"/>
    <w:rsid w:val="007B55E0"/>
    <w:rsid w:val="007B68D0"/>
    <w:rsid w:val="007C19FC"/>
    <w:rsid w:val="007C1F48"/>
    <w:rsid w:val="007C3448"/>
    <w:rsid w:val="007C60FA"/>
    <w:rsid w:val="007C7E4F"/>
    <w:rsid w:val="007D749A"/>
    <w:rsid w:val="007E243C"/>
    <w:rsid w:val="007F29EB"/>
    <w:rsid w:val="007F2B0A"/>
    <w:rsid w:val="00806F3B"/>
    <w:rsid w:val="008104EC"/>
    <w:rsid w:val="00812A00"/>
    <w:rsid w:val="0081782D"/>
    <w:rsid w:val="00821A92"/>
    <w:rsid w:val="0082329D"/>
    <w:rsid w:val="008336B0"/>
    <w:rsid w:val="008341FA"/>
    <w:rsid w:val="008407D8"/>
    <w:rsid w:val="00851466"/>
    <w:rsid w:val="00856321"/>
    <w:rsid w:val="00857C39"/>
    <w:rsid w:val="00860BEA"/>
    <w:rsid w:val="00863CC3"/>
    <w:rsid w:val="00865441"/>
    <w:rsid w:val="0086756D"/>
    <w:rsid w:val="00885FA6"/>
    <w:rsid w:val="00893945"/>
    <w:rsid w:val="008A321A"/>
    <w:rsid w:val="008A5953"/>
    <w:rsid w:val="008B5123"/>
    <w:rsid w:val="008B573F"/>
    <w:rsid w:val="008D174E"/>
    <w:rsid w:val="008D4A1D"/>
    <w:rsid w:val="008D589D"/>
    <w:rsid w:val="008D7281"/>
    <w:rsid w:val="008E43FC"/>
    <w:rsid w:val="008E5B63"/>
    <w:rsid w:val="008F7653"/>
    <w:rsid w:val="0090132C"/>
    <w:rsid w:val="00901335"/>
    <w:rsid w:val="009015A5"/>
    <w:rsid w:val="00927EE1"/>
    <w:rsid w:val="00927F21"/>
    <w:rsid w:val="00931611"/>
    <w:rsid w:val="00933780"/>
    <w:rsid w:val="009340EC"/>
    <w:rsid w:val="00936524"/>
    <w:rsid w:val="00952670"/>
    <w:rsid w:val="00954AB3"/>
    <w:rsid w:val="00957AB7"/>
    <w:rsid w:val="009636AB"/>
    <w:rsid w:val="00966BD8"/>
    <w:rsid w:val="0096799B"/>
    <w:rsid w:val="009735C5"/>
    <w:rsid w:val="009835A8"/>
    <w:rsid w:val="00983600"/>
    <w:rsid w:val="00984C87"/>
    <w:rsid w:val="00985203"/>
    <w:rsid w:val="00986A07"/>
    <w:rsid w:val="0098795B"/>
    <w:rsid w:val="00992B25"/>
    <w:rsid w:val="00994BCC"/>
    <w:rsid w:val="009A028B"/>
    <w:rsid w:val="009A16E3"/>
    <w:rsid w:val="009A3544"/>
    <w:rsid w:val="009A55B3"/>
    <w:rsid w:val="009A702C"/>
    <w:rsid w:val="009B4A08"/>
    <w:rsid w:val="009B5A5B"/>
    <w:rsid w:val="009B7484"/>
    <w:rsid w:val="009C052F"/>
    <w:rsid w:val="009C2E68"/>
    <w:rsid w:val="009C3E46"/>
    <w:rsid w:val="009D314F"/>
    <w:rsid w:val="009D57DE"/>
    <w:rsid w:val="009D77F9"/>
    <w:rsid w:val="009E4FD7"/>
    <w:rsid w:val="009F51E7"/>
    <w:rsid w:val="009F6C29"/>
    <w:rsid w:val="00A03E58"/>
    <w:rsid w:val="00A056B7"/>
    <w:rsid w:val="00A0664A"/>
    <w:rsid w:val="00A13CAE"/>
    <w:rsid w:val="00A20910"/>
    <w:rsid w:val="00A26A9C"/>
    <w:rsid w:val="00A3152E"/>
    <w:rsid w:val="00A362E3"/>
    <w:rsid w:val="00A4155D"/>
    <w:rsid w:val="00A427A4"/>
    <w:rsid w:val="00A42E61"/>
    <w:rsid w:val="00A43698"/>
    <w:rsid w:val="00A528AA"/>
    <w:rsid w:val="00A55233"/>
    <w:rsid w:val="00A66240"/>
    <w:rsid w:val="00A66B1C"/>
    <w:rsid w:val="00A72FC9"/>
    <w:rsid w:val="00A76812"/>
    <w:rsid w:val="00A834D4"/>
    <w:rsid w:val="00A86BD7"/>
    <w:rsid w:val="00A87190"/>
    <w:rsid w:val="00A90E2E"/>
    <w:rsid w:val="00A922C5"/>
    <w:rsid w:val="00A96611"/>
    <w:rsid w:val="00AA1DB3"/>
    <w:rsid w:val="00AA61D6"/>
    <w:rsid w:val="00AB22DE"/>
    <w:rsid w:val="00AB344F"/>
    <w:rsid w:val="00AB7973"/>
    <w:rsid w:val="00AC114E"/>
    <w:rsid w:val="00AC4B27"/>
    <w:rsid w:val="00AD0489"/>
    <w:rsid w:val="00AF369D"/>
    <w:rsid w:val="00AF7E5C"/>
    <w:rsid w:val="00B010D1"/>
    <w:rsid w:val="00B12AAD"/>
    <w:rsid w:val="00B22FEE"/>
    <w:rsid w:val="00B24AB3"/>
    <w:rsid w:val="00B26270"/>
    <w:rsid w:val="00B2629E"/>
    <w:rsid w:val="00B32F51"/>
    <w:rsid w:val="00B35882"/>
    <w:rsid w:val="00B4142E"/>
    <w:rsid w:val="00B415C9"/>
    <w:rsid w:val="00B42BB9"/>
    <w:rsid w:val="00B60E24"/>
    <w:rsid w:val="00B62B11"/>
    <w:rsid w:val="00B6365A"/>
    <w:rsid w:val="00B64F9D"/>
    <w:rsid w:val="00B652A2"/>
    <w:rsid w:val="00B67C01"/>
    <w:rsid w:val="00B72774"/>
    <w:rsid w:val="00B73FE3"/>
    <w:rsid w:val="00B8056B"/>
    <w:rsid w:val="00B825FD"/>
    <w:rsid w:val="00B82763"/>
    <w:rsid w:val="00B845C0"/>
    <w:rsid w:val="00B84FEE"/>
    <w:rsid w:val="00B8649E"/>
    <w:rsid w:val="00B91279"/>
    <w:rsid w:val="00B941F6"/>
    <w:rsid w:val="00BA365E"/>
    <w:rsid w:val="00BA3ED1"/>
    <w:rsid w:val="00BA41BF"/>
    <w:rsid w:val="00BB258F"/>
    <w:rsid w:val="00BB456C"/>
    <w:rsid w:val="00BB4D5A"/>
    <w:rsid w:val="00BB7940"/>
    <w:rsid w:val="00BD6B56"/>
    <w:rsid w:val="00BE23C2"/>
    <w:rsid w:val="00BE35E8"/>
    <w:rsid w:val="00BF1727"/>
    <w:rsid w:val="00C02030"/>
    <w:rsid w:val="00C04F0F"/>
    <w:rsid w:val="00C12BD8"/>
    <w:rsid w:val="00C161CA"/>
    <w:rsid w:val="00C21482"/>
    <w:rsid w:val="00C25E73"/>
    <w:rsid w:val="00C332F3"/>
    <w:rsid w:val="00C334A3"/>
    <w:rsid w:val="00C345CD"/>
    <w:rsid w:val="00C35C78"/>
    <w:rsid w:val="00C371A7"/>
    <w:rsid w:val="00C45C65"/>
    <w:rsid w:val="00C53A52"/>
    <w:rsid w:val="00C61805"/>
    <w:rsid w:val="00C82BAE"/>
    <w:rsid w:val="00C856CE"/>
    <w:rsid w:val="00C86FCB"/>
    <w:rsid w:val="00C91162"/>
    <w:rsid w:val="00C92F5E"/>
    <w:rsid w:val="00C959D9"/>
    <w:rsid w:val="00C9737C"/>
    <w:rsid w:val="00C97E04"/>
    <w:rsid w:val="00CA54CA"/>
    <w:rsid w:val="00CA5720"/>
    <w:rsid w:val="00CA73B6"/>
    <w:rsid w:val="00CB4A99"/>
    <w:rsid w:val="00CB713E"/>
    <w:rsid w:val="00CB78EF"/>
    <w:rsid w:val="00CC0257"/>
    <w:rsid w:val="00CC2EEE"/>
    <w:rsid w:val="00CC3EDE"/>
    <w:rsid w:val="00CC488B"/>
    <w:rsid w:val="00CC5287"/>
    <w:rsid w:val="00CC70FF"/>
    <w:rsid w:val="00CD42DA"/>
    <w:rsid w:val="00CD4FD6"/>
    <w:rsid w:val="00CD7820"/>
    <w:rsid w:val="00CD7E21"/>
    <w:rsid w:val="00CE5DD9"/>
    <w:rsid w:val="00CF2055"/>
    <w:rsid w:val="00CF4E7C"/>
    <w:rsid w:val="00CF61D1"/>
    <w:rsid w:val="00D017F5"/>
    <w:rsid w:val="00D01918"/>
    <w:rsid w:val="00D02023"/>
    <w:rsid w:val="00D1646F"/>
    <w:rsid w:val="00D2571D"/>
    <w:rsid w:val="00D4299F"/>
    <w:rsid w:val="00D42D1F"/>
    <w:rsid w:val="00D46C9B"/>
    <w:rsid w:val="00D533C9"/>
    <w:rsid w:val="00D57769"/>
    <w:rsid w:val="00D66975"/>
    <w:rsid w:val="00D67867"/>
    <w:rsid w:val="00D716DB"/>
    <w:rsid w:val="00D72358"/>
    <w:rsid w:val="00D8497D"/>
    <w:rsid w:val="00D905E0"/>
    <w:rsid w:val="00D9453C"/>
    <w:rsid w:val="00DA3D6A"/>
    <w:rsid w:val="00DA5923"/>
    <w:rsid w:val="00DB2151"/>
    <w:rsid w:val="00DB57C6"/>
    <w:rsid w:val="00DB73EE"/>
    <w:rsid w:val="00DB7FD4"/>
    <w:rsid w:val="00DC2769"/>
    <w:rsid w:val="00DC54E8"/>
    <w:rsid w:val="00DD16A2"/>
    <w:rsid w:val="00DD640A"/>
    <w:rsid w:val="00DE217F"/>
    <w:rsid w:val="00DE38A8"/>
    <w:rsid w:val="00DE3904"/>
    <w:rsid w:val="00DE3A4B"/>
    <w:rsid w:val="00DE44EC"/>
    <w:rsid w:val="00DE55D6"/>
    <w:rsid w:val="00DE5AF2"/>
    <w:rsid w:val="00E06068"/>
    <w:rsid w:val="00E10E78"/>
    <w:rsid w:val="00E13ED7"/>
    <w:rsid w:val="00E143C0"/>
    <w:rsid w:val="00E14778"/>
    <w:rsid w:val="00E21A7C"/>
    <w:rsid w:val="00E229C8"/>
    <w:rsid w:val="00E24F4F"/>
    <w:rsid w:val="00E2713D"/>
    <w:rsid w:val="00E4054E"/>
    <w:rsid w:val="00E46544"/>
    <w:rsid w:val="00E52101"/>
    <w:rsid w:val="00E5530C"/>
    <w:rsid w:val="00E55DD6"/>
    <w:rsid w:val="00E60ADA"/>
    <w:rsid w:val="00E61E9C"/>
    <w:rsid w:val="00E662FA"/>
    <w:rsid w:val="00E7686E"/>
    <w:rsid w:val="00E776C4"/>
    <w:rsid w:val="00E823F2"/>
    <w:rsid w:val="00E866A1"/>
    <w:rsid w:val="00E910E0"/>
    <w:rsid w:val="00E93402"/>
    <w:rsid w:val="00EA3D30"/>
    <w:rsid w:val="00EA4C20"/>
    <w:rsid w:val="00EA4FD0"/>
    <w:rsid w:val="00EB171A"/>
    <w:rsid w:val="00EC111E"/>
    <w:rsid w:val="00EC2335"/>
    <w:rsid w:val="00EC52C2"/>
    <w:rsid w:val="00EC5F0F"/>
    <w:rsid w:val="00EC6186"/>
    <w:rsid w:val="00EC770B"/>
    <w:rsid w:val="00ED17BA"/>
    <w:rsid w:val="00ED43F5"/>
    <w:rsid w:val="00EE0269"/>
    <w:rsid w:val="00EE2D9E"/>
    <w:rsid w:val="00EE4DC4"/>
    <w:rsid w:val="00EE7369"/>
    <w:rsid w:val="00EF1019"/>
    <w:rsid w:val="00EF33D8"/>
    <w:rsid w:val="00F03755"/>
    <w:rsid w:val="00F105F4"/>
    <w:rsid w:val="00F110E6"/>
    <w:rsid w:val="00F11538"/>
    <w:rsid w:val="00F157AB"/>
    <w:rsid w:val="00F331BF"/>
    <w:rsid w:val="00F3675F"/>
    <w:rsid w:val="00F423B4"/>
    <w:rsid w:val="00F45BAC"/>
    <w:rsid w:val="00F526F3"/>
    <w:rsid w:val="00F67F5F"/>
    <w:rsid w:val="00F70F7B"/>
    <w:rsid w:val="00F71690"/>
    <w:rsid w:val="00F75732"/>
    <w:rsid w:val="00F76492"/>
    <w:rsid w:val="00F80F09"/>
    <w:rsid w:val="00F82931"/>
    <w:rsid w:val="00F8488B"/>
    <w:rsid w:val="00F90303"/>
    <w:rsid w:val="00F90E42"/>
    <w:rsid w:val="00F94327"/>
    <w:rsid w:val="00FA452B"/>
    <w:rsid w:val="00FA6C6A"/>
    <w:rsid w:val="00FB2679"/>
    <w:rsid w:val="00FD7EBC"/>
    <w:rsid w:val="00FE20C2"/>
    <w:rsid w:val="00FE3E0C"/>
    <w:rsid w:val="00FE7FEE"/>
    <w:rsid w:val="00FF110A"/>
    <w:rsid w:val="00FF2939"/>
    <w:rsid w:val="00FF3E2E"/>
    <w:rsid w:val="00FF52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F1B87"/>
  <w15:chartTrackingRefBased/>
  <w15:docId w15:val="{09DF7A4F-A52F-4AAE-A28B-F9195C7B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6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5082"/>
    <w:pPr>
      <w:spacing w:after="0" w:line="240" w:lineRule="auto"/>
    </w:pPr>
  </w:style>
  <w:style w:type="paragraph" w:styleId="BalloonText">
    <w:name w:val="Balloon Text"/>
    <w:basedOn w:val="Normal"/>
    <w:link w:val="BalloonTextChar"/>
    <w:uiPriority w:val="99"/>
    <w:semiHidden/>
    <w:unhideWhenUsed/>
    <w:rsid w:val="00247C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C3A"/>
    <w:rPr>
      <w:rFonts w:ascii="Segoe UI" w:hAnsi="Segoe UI" w:cs="Segoe UI"/>
      <w:sz w:val="18"/>
      <w:szCs w:val="18"/>
    </w:rPr>
  </w:style>
  <w:style w:type="character" w:styleId="Hyperlink">
    <w:name w:val="Hyperlink"/>
    <w:basedOn w:val="DefaultParagraphFont"/>
    <w:uiPriority w:val="99"/>
    <w:unhideWhenUsed/>
    <w:rsid w:val="005F0DE7"/>
    <w:rPr>
      <w:color w:val="0563C1" w:themeColor="hyperlink"/>
      <w:u w:val="single"/>
    </w:rPr>
  </w:style>
  <w:style w:type="character" w:styleId="UnresolvedMention">
    <w:name w:val="Unresolved Mention"/>
    <w:basedOn w:val="DefaultParagraphFont"/>
    <w:uiPriority w:val="99"/>
    <w:semiHidden/>
    <w:unhideWhenUsed/>
    <w:rsid w:val="005F0DE7"/>
    <w:rPr>
      <w:color w:val="605E5C"/>
      <w:shd w:val="clear" w:color="auto" w:fill="E1DFDD"/>
    </w:rPr>
  </w:style>
  <w:style w:type="character" w:styleId="FollowedHyperlink">
    <w:name w:val="FollowedHyperlink"/>
    <w:basedOn w:val="DefaultParagraphFont"/>
    <w:uiPriority w:val="99"/>
    <w:semiHidden/>
    <w:unhideWhenUsed/>
    <w:rsid w:val="00C35C78"/>
    <w:rPr>
      <w:color w:val="954F72" w:themeColor="followedHyperlink"/>
      <w:u w:val="single"/>
    </w:rPr>
  </w:style>
  <w:style w:type="character" w:styleId="CommentReference">
    <w:name w:val="annotation reference"/>
    <w:basedOn w:val="DefaultParagraphFont"/>
    <w:uiPriority w:val="99"/>
    <w:semiHidden/>
    <w:unhideWhenUsed/>
    <w:rsid w:val="001B0F70"/>
    <w:rPr>
      <w:sz w:val="16"/>
      <w:szCs w:val="16"/>
    </w:rPr>
  </w:style>
  <w:style w:type="paragraph" w:styleId="CommentText">
    <w:name w:val="annotation text"/>
    <w:basedOn w:val="Normal"/>
    <w:link w:val="CommentTextChar"/>
    <w:uiPriority w:val="99"/>
    <w:semiHidden/>
    <w:unhideWhenUsed/>
    <w:rsid w:val="001B0F70"/>
    <w:pPr>
      <w:spacing w:line="240" w:lineRule="auto"/>
    </w:pPr>
    <w:rPr>
      <w:sz w:val="20"/>
      <w:szCs w:val="20"/>
    </w:rPr>
  </w:style>
  <w:style w:type="character" w:customStyle="1" w:styleId="CommentTextChar">
    <w:name w:val="Comment Text Char"/>
    <w:basedOn w:val="DefaultParagraphFont"/>
    <w:link w:val="CommentText"/>
    <w:uiPriority w:val="99"/>
    <w:semiHidden/>
    <w:rsid w:val="001B0F70"/>
    <w:rPr>
      <w:sz w:val="20"/>
      <w:szCs w:val="20"/>
    </w:rPr>
  </w:style>
  <w:style w:type="paragraph" w:styleId="CommentSubject">
    <w:name w:val="annotation subject"/>
    <w:basedOn w:val="CommentText"/>
    <w:next w:val="CommentText"/>
    <w:link w:val="CommentSubjectChar"/>
    <w:uiPriority w:val="99"/>
    <w:semiHidden/>
    <w:unhideWhenUsed/>
    <w:rsid w:val="001B0F70"/>
    <w:rPr>
      <w:b/>
      <w:bCs/>
    </w:rPr>
  </w:style>
  <w:style w:type="character" w:customStyle="1" w:styleId="CommentSubjectChar">
    <w:name w:val="Comment Subject Char"/>
    <w:basedOn w:val="CommentTextChar"/>
    <w:link w:val="CommentSubject"/>
    <w:uiPriority w:val="99"/>
    <w:semiHidden/>
    <w:rsid w:val="001B0F70"/>
    <w:rPr>
      <w:b/>
      <w:bCs/>
      <w:sz w:val="20"/>
      <w:szCs w:val="20"/>
    </w:rPr>
  </w:style>
  <w:style w:type="paragraph" w:styleId="Revision">
    <w:name w:val="Revision"/>
    <w:hidden/>
    <w:uiPriority w:val="99"/>
    <w:semiHidden/>
    <w:rsid w:val="00A76812"/>
    <w:pPr>
      <w:spacing w:after="0" w:line="240" w:lineRule="auto"/>
    </w:pPr>
  </w:style>
  <w:style w:type="paragraph" w:styleId="NormalWeb">
    <w:name w:val="Normal (Web)"/>
    <w:basedOn w:val="Normal"/>
    <w:uiPriority w:val="99"/>
    <w:semiHidden/>
    <w:unhideWhenUsed/>
    <w:rsid w:val="00C04F0F"/>
    <w:rPr>
      <w:rFonts w:ascii="Times New Roman" w:hAnsi="Times New Roman" w:cs="Times New Roman"/>
      <w:sz w:val="24"/>
      <w:szCs w:val="24"/>
    </w:rPr>
  </w:style>
  <w:style w:type="paragraph" w:styleId="Header">
    <w:name w:val="header"/>
    <w:basedOn w:val="Normal"/>
    <w:link w:val="HeaderChar"/>
    <w:uiPriority w:val="99"/>
    <w:unhideWhenUsed/>
    <w:rsid w:val="00B825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5FD"/>
  </w:style>
  <w:style w:type="paragraph" w:styleId="Footer">
    <w:name w:val="footer"/>
    <w:basedOn w:val="Normal"/>
    <w:link w:val="FooterChar"/>
    <w:uiPriority w:val="99"/>
    <w:unhideWhenUsed/>
    <w:rsid w:val="00B825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3812377">
      <w:bodyDiv w:val="1"/>
      <w:marLeft w:val="0"/>
      <w:marRight w:val="0"/>
      <w:marTop w:val="0"/>
      <w:marBottom w:val="0"/>
      <w:divBdr>
        <w:top w:val="none" w:sz="0" w:space="0" w:color="auto"/>
        <w:left w:val="none" w:sz="0" w:space="0" w:color="auto"/>
        <w:bottom w:val="none" w:sz="0" w:space="0" w:color="auto"/>
        <w:right w:val="none" w:sz="0" w:space="0" w:color="auto"/>
      </w:divBdr>
      <w:divsChild>
        <w:div w:id="418873309">
          <w:marLeft w:val="547"/>
          <w:marRight w:val="0"/>
          <w:marTop w:val="0"/>
          <w:marBottom w:val="0"/>
          <w:divBdr>
            <w:top w:val="none" w:sz="0" w:space="0" w:color="auto"/>
            <w:left w:val="none" w:sz="0" w:space="0" w:color="auto"/>
            <w:bottom w:val="none" w:sz="0" w:space="0" w:color="auto"/>
            <w:right w:val="none" w:sz="0" w:space="0" w:color="auto"/>
          </w:divBdr>
        </w:div>
        <w:div w:id="770858881">
          <w:marLeft w:val="547"/>
          <w:marRight w:val="0"/>
          <w:marTop w:val="0"/>
          <w:marBottom w:val="0"/>
          <w:divBdr>
            <w:top w:val="none" w:sz="0" w:space="0" w:color="auto"/>
            <w:left w:val="none" w:sz="0" w:space="0" w:color="auto"/>
            <w:bottom w:val="none" w:sz="0" w:space="0" w:color="auto"/>
            <w:right w:val="none" w:sz="0" w:space="0" w:color="auto"/>
          </w:divBdr>
        </w:div>
        <w:div w:id="860507918">
          <w:marLeft w:val="547"/>
          <w:marRight w:val="0"/>
          <w:marTop w:val="0"/>
          <w:marBottom w:val="0"/>
          <w:divBdr>
            <w:top w:val="none" w:sz="0" w:space="0" w:color="auto"/>
            <w:left w:val="none" w:sz="0" w:space="0" w:color="auto"/>
            <w:bottom w:val="none" w:sz="0" w:space="0" w:color="auto"/>
            <w:right w:val="none" w:sz="0" w:space="0" w:color="auto"/>
          </w:divBdr>
        </w:div>
        <w:div w:id="1703164648">
          <w:marLeft w:val="547"/>
          <w:marRight w:val="0"/>
          <w:marTop w:val="0"/>
          <w:marBottom w:val="0"/>
          <w:divBdr>
            <w:top w:val="none" w:sz="0" w:space="0" w:color="auto"/>
            <w:left w:val="none" w:sz="0" w:space="0" w:color="auto"/>
            <w:bottom w:val="none" w:sz="0" w:space="0" w:color="auto"/>
            <w:right w:val="none" w:sz="0" w:space="0" w:color="auto"/>
          </w:divBdr>
        </w:div>
        <w:div w:id="1785541192">
          <w:marLeft w:val="547"/>
          <w:marRight w:val="0"/>
          <w:marTop w:val="0"/>
          <w:marBottom w:val="0"/>
          <w:divBdr>
            <w:top w:val="none" w:sz="0" w:space="0" w:color="auto"/>
            <w:left w:val="none" w:sz="0" w:space="0" w:color="auto"/>
            <w:bottom w:val="none" w:sz="0" w:space="0" w:color="auto"/>
            <w:right w:val="none" w:sz="0" w:space="0" w:color="auto"/>
          </w:divBdr>
        </w:div>
        <w:div w:id="1871794637">
          <w:marLeft w:val="547"/>
          <w:marRight w:val="0"/>
          <w:marTop w:val="0"/>
          <w:marBottom w:val="0"/>
          <w:divBdr>
            <w:top w:val="none" w:sz="0" w:space="0" w:color="auto"/>
            <w:left w:val="none" w:sz="0" w:space="0" w:color="auto"/>
            <w:bottom w:val="none" w:sz="0" w:space="0" w:color="auto"/>
            <w:right w:val="none" w:sz="0" w:space="0" w:color="auto"/>
          </w:divBdr>
        </w:div>
        <w:div w:id="1926376338">
          <w:marLeft w:val="547"/>
          <w:marRight w:val="0"/>
          <w:marTop w:val="0"/>
          <w:marBottom w:val="0"/>
          <w:divBdr>
            <w:top w:val="none" w:sz="0" w:space="0" w:color="auto"/>
            <w:left w:val="none" w:sz="0" w:space="0" w:color="auto"/>
            <w:bottom w:val="none" w:sz="0" w:space="0" w:color="auto"/>
            <w:right w:val="none" w:sz="0" w:space="0" w:color="auto"/>
          </w:divBdr>
        </w:div>
        <w:div w:id="1968537234">
          <w:marLeft w:val="547"/>
          <w:marRight w:val="0"/>
          <w:marTop w:val="0"/>
          <w:marBottom w:val="0"/>
          <w:divBdr>
            <w:top w:val="none" w:sz="0" w:space="0" w:color="auto"/>
            <w:left w:val="none" w:sz="0" w:space="0" w:color="auto"/>
            <w:bottom w:val="none" w:sz="0" w:space="0" w:color="auto"/>
            <w:right w:val="none" w:sz="0" w:space="0" w:color="auto"/>
          </w:divBdr>
        </w:div>
      </w:divsChild>
    </w:div>
    <w:div w:id="1744835475">
      <w:bodyDiv w:val="1"/>
      <w:marLeft w:val="0"/>
      <w:marRight w:val="0"/>
      <w:marTop w:val="0"/>
      <w:marBottom w:val="0"/>
      <w:divBdr>
        <w:top w:val="none" w:sz="0" w:space="0" w:color="auto"/>
        <w:left w:val="none" w:sz="0" w:space="0" w:color="auto"/>
        <w:bottom w:val="none" w:sz="0" w:space="0" w:color="auto"/>
        <w:right w:val="none" w:sz="0" w:space="0" w:color="auto"/>
      </w:divBdr>
    </w:div>
    <w:div w:id="192514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en.wikipedia.org/wiki/Karst" TargetMode="External"/><Relationship Id="rId26" Type="http://schemas.openxmlformats.org/officeDocument/2006/relationships/hyperlink" Target="http://www.mulucaves.org/wordpress/articles/measuring-sarawak-chamber" TargetMode="External"/><Relationship Id="rId39" Type="http://schemas.openxmlformats.org/officeDocument/2006/relationships/hyperlink" Target="http://www.facebook.com/InternationalShowCavesAssociation/" TargetMode="External"/><Relationship Id="rId21" Type="http://schemas.openxmlformats.org/officeDocument/2006/relationships/hyperlink" Target="https://www.postojnska-jama.eu/en/" TargetMode="External"/><Relationship Id="rId34" Type="http://schemas.openxmlformats.org/officeDocument/2006/relationships/hyperlink" Target="http://www.i-s-c-a.org" TargetMode="External"/><Relationship Id="rId42"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i-s-c-a.org/news" TargetMode="External"/><Relationship Id="rId20" Type="http://schemas.openxmlformats.org/officeDocument/2006/relationships/hyperlink" Target="https://www.thefreedictionary.com/paleontological" TargetMode="External"/><Relationship Id="rId29" Type="http://schemas.openxmlformats.org/officeDocument/2006/relationships/hyperlink" Target="https://en.wikipedia.org/wiki/Sinkhol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en.wikipedia.org/wiki/Veryovkina_Cave" TargetMode="External"/><Relationship Id="rId32" Type="http://schemas.openxmlformats.org/officeDocument/2006/relationships/hyperlink" Target="http://www.i-s-c-a.org/find-a-show-cave" TargetMode="External"/><Relationship Id="rId37" Type="http://schemas.openxmlformats.org/officeDocument/2006/relationships/hyperlink" Target="mailto:iscasecretary@i-s-c-a.org"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i-s-c-a.org" TargetMode="External"/><Relationship Id="rId23" Type="http://schemas.openxmlformats.org/officeDocument/2006/relationships/hyperlink" Target="https://www.dictionary.com/browse/subterranean" TargetMode="External"/><Relationship Id="rId28" Type="http://schemas.openxmlformats.org/officeDocument/2006/relationships/hyperlink" Target="http://www.sondoongcave.org/" TargetMode="External"/><Relationship Id="rId36" Type="http://schemas.openxmlformats.org/officeDocument/2006/relationships/hyperlink" Target="https://en.wikipedia.org/wiki/Show_cave" TargetMode="External"/><Relationship Id="rId10" Type="http://schemas.openxmlformats.org/officeDocument/2006/relationships/settings" Target="settings.xml"/><Relationship Id="rId19" Type="http://schemas.openxmlformats.org/officeDocument/2006/relationships/hyperlink" Target="https://www.thefreedictionary.com/archeological" TargetMode="External"/><Relationship Id="rId31" Type="http://schemas.openxmlformats.org/officeDocument/2006/relationships/hyperlink" Target="https://en.wikipedia.org/wiki/Cave_survey"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hyperlink" Target="https://en.wikipedia.org/wiki/Ali-Sadr_Cave" TargetMode="External"/><Relationship Id="rId27" Type="http://schemas.openxmlformats.org/officeDocument/2006/relationships/hyperlink" Target="https://mulupark.com/" TargetMode="External"/><Relationship Id="rId30" Type="http://schemas.openxmlformats.org/officeDocument/2006/relationships/hyperlink" Target="https://en.wikipedia.org/wiki/Speleology" TargetMode="External"/><Relationship Id="rId35" Type="http://schemas.openxmlformats.org/officeDocument/2006/relationships/hyperlink" Target="http://www.frasassi.com/Home.aspx?L=EN" TargetMode="External"/><Relationship Id="rId8" Type="http://schemas.openxmlformats.org/officeDocument/2006/relationships/numbering" Target="numbering.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naturalbridgecaverns.com/" TargetMode="External"/><Relationship Id="rId25" Type="http://schemas.openxmlformats.org/officeDocument/2006/relationships/hyperlink" Target="https://www.nps.gov/maca/index.htm" TargetMode="External"/><Relationship Id="rId33" Type="http://schemas.openxmlformats.org/officeDocument/2006/relationships/hyperlink" Target="https://www.dropbox.com/sh/z6mc1lekggtrv2k/AAAaDfmJbQGmfY_e3EJz9q_ha?dl=0" TargetMode="External"/><Relationship Id="rId38" Type="http://schemas.openxmlformats.org/officeDocument/2006/relationships/hyperlink" Target="http://www.i-s-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99A5EE29EB6A41BA5A8DFBAF06E3E4" ma:contentTypeVersion="13" ma:contentTypeDescription="Create a new document." ma:contentTypeScope="" ma:versionID="176a9084b3c96348bd4b2fa8cd2b274d">
  <xsd:schema xmlns:xsd="http://www.w3.org/2001/XMLSchema" xmlns:xs="http://www.w3.org/2001/XMLSchema" xmlns:p="http://schemas.microsoft.com/office/2006/metadata/properties" xmlns:ns3="4099a875-fa6a-434a-a1bd-29d0ac102628" xmlns:ns4="9744b383-f8e8-47f1-8e08-7bff425bbf9a" targetNamespace="http://schemas.microsoft.com/office/2006/metadata/properties" ma:root="true" ma:fieldsID="95dc61084babfa264a302ee135838e13" ns3:_="" ns4:_="">
    <xsd:import namespace="4099a875-fa6a-434a-a1bd-29d0ac102628"/>
    <xsd:import namespace="9744b383-f8e8-47f1-8e08-7bff425bbf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9a875-fa6a-434a-a1bd-29d0ac1026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44b383-f8e8-47f1-8e08-7bff425bbf9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Document" ma:contentTypeID="0x0101009A99A5EE29EB6A41BA5A8DFBAF06E3E4" ma:contentTypeVersion="13" ma:contentTypeDescription="Create a new document." ma:contentTypeScope="" ma:versionID="176a9084b3c96348bd4b2fa8cd2b274d">
  <xsd:schema xmlns:xsd="http://www.w3.org/2001/XMLSchema" xmlns:xs="http://www.w3.org/2001/XMLSchema" xmlns:p="http://schemas.microsoft.com/office/2006/metadata/properties" xmlns:ns3="4099a875-fa6a-434a-a1bd-29d0ac102628" xmlns:ns4="9744b383-f8e8-47f1-8e08-7bff425bbf9a" targetNamespace="http://schemas.microsoft.com/office/2006/metadata/properties" ma:root="true" ma:fieldsID="95dc61084babfa264a302ee135838e13" ns3:_="" ns4:_="">
    <xsd:import namespace="4099a875-fa6a-434a-a1bd-29d0ac102628"/>
    <xsd:import namespace="9744b383-f8e8-47f1-8e08-7bff425bbf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9a875-fa6a-434a-a1bd-29d0ac1026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44b383-f8e8-47f1-8e08-7bff425bbf9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6F0936-94AE-4010-9867-6F90850DA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9a875-fa6a-434a-a1bd-29d0ac102628"/>
    <ds:schemaRef ds:uri="9744b383-f8e8-47f1-8e08-7bff425bb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18C1AF-5211-4E2B-9C48-CD42C66881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BA64C9-E4E1-4FDF-A8ED-A426DF3F663F}">
  <ds:schemaRefs>
    <ds:schemaRef ds:uri="http://schemas.openxmlformats.org/officeDocument/2006/bibliography"/>
  </ds:schemaRefs>
</ds:datastoreItem>
</file>

<file path=customXml/itemProps4.xml><?xml version="1.0" encoding="utf-8"?>
<ds:datastoreItem xmlns:ds="http://schemas.openxmlformats.org/officeDocument/2006/customXml" ds:itemID="{8E55AFA6-7D7D-416B-B53E-7DF9F498BCF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CC8E209-946C-40C6-BF4B-83B70A2F24F7}">
  <ds:schemaRefs>
    <ds:schemaRef ds:uri="http://schemas.microsoft.com/sharepoint/v3/contenttype/forms"/>
  </ds:schemaRefs>
</ds:datastoreItem>
</file>

<file path=customXml/itemProps6.xml><?xml version="1.0" encoding="utf-8"?>
<ds:datastoreItem xmlns:ds="http://schemas.openxmlformats.org/officeDocument/2006/customXml" ds:itemID="{89178660-5BF0-4517-9D4B-37F0E22A0F33}">
  <ds:schemaRefs>
    <ds:schemaRef ds:uri="http://schemas.microsoft.com/sharepoint/v3/contenttype/forms"/>
  </ds:schemaRefs>
</ds:datastoreItem>
</file>

<file path=customXml/itemProps7.xml><?xml version="1.0" encoding="utf-8"?>
<ds:datastoreItem xmlns:ds="http://schemas.openxmlformats.org/officeDocument/2006/customXml" ds:itemID="{4BFE7F2F-8953-4AA2-A66C-F4893E8DB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9a875-fa6a-434a-a1bd-29d0ac102628"/>
    <ds:schemaRef ds:uri="9744b383-f8e8-47f1-8e08-7bff425bb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Links>
    <vt:vector size="192" baseType="variant">
      <vt:variant>
        <vt:i4>6881335</vt:i4>
      </vt:variant>
      <vt:variant>
        <vt:i4>93</vt:i4>
      </vt:variant>
      <vt:variant>
        <vt:i4>0</vt:i4>
      </vt:variant>
      <vt:variant>
        <vt:i4>5</vt:i4>
      </vt:variant>
      <vt:variant>
        <vt:lpwstr>http://www.facebook.com/InternationalShowCavesAssociation/</vt:lpwstr>
      </vt:variant>
      <vt:variant>
        <vt:lpwstr/>
      </vt:variant>
      <vt:variant>
        <vt:i4>3866657</vt:i4>
      </vt:variant>
      <vt:variant>
        <vt:i4>90</vt:i4>
      </vt:variant>
      <vt:variant>
        <vt:i4>0</vt:i4>
      </vt:variant>
      <vt:variant>
        <vt:i4>5</vt:i4>
      </vt:variant>
      <vt:variant>
        <vt:lpwstr>http://www.i-s-c-a.org/</vt:lpwstr>
      </vt:variant>
      <vt:variant>
        <vt:lpwstr/>
      </vt:variant>
      <vt:variant>
        <vt:i4>1376376</vt:i4>
      </vt:variant>
      <vt:variant>
        <vt:i4>87</vt:i4>
      </vt:variant>
      <vt:variant>
        <vt:i4>0</vt:i4>
      </vt:variant>
      <vt:variant>
        <vt:i4>5</vt:i4>
      </vt:variant>
      <vt:variant>
        <vt:lpwstr>mailto:iscasecretary@i-s-c-a.org</vt:lpwstr>
      </vt:variant>
      <vt:variant>
        <vt:lpwstr/>
      </vt:variant>
      <vt:variant>
        <vt:i4>2555990</vt:i4>
      </vt:variant>
      <vt:variant>
        <vt:i4>84</vt:i4>
      </vt:variant>
      <vt:variant>
        <vt:i4>0</vt:i4>
      </vt:variant>
      <vt:variant>
        <vt:i4>5</vt:i4>
      </vt:variant>
      <vt:variant>
        <vt:lpwstr>https://en.wikipedia.org/wiki/Show_cave</vt:lpwstr>
      </vt:variant>
      <vt:variant>
        <vt:lpwstr/>
      </vt:variant>
      <vt:variant>
        <vt:i4>2556012</vt:i4>
      </vt:variant>
      <vt:variant>
        <vt:i4>81</vt:i4>
      </vt:variant>
      <vt:variant>
        <vt:i4>0</vt:i4>
      </vt:variant>
      <vt:variant>
        <vt:i4>5</vt:i4>
      </vt:variant>
      <vt:variant>
        <vt:lpwstr>http://www.frasassi.com/Home.aspx?L=EN</vt:lpwstr>
      </vt:variant>
      <vt:variant>
        <vt:lpwstr/>
      </vt:variant>
      <vt:variant>
        <vt:i4>3866657</vt:i4>
      </vt:variant>
      <vt:variant>
        <vt:i4>78</vt:i4>
      </vt:variant>
      <vt:variant>
        <vt:i4>0</vt:i4>
      </vt:variant>
      <vt:variant>
        <vt:i4>5</vt:i4>
      </vt:variant>
      <vt:variant>
        <vt:lpwstr>http://www.i-s-c-a.org/</vt:lpwstr>
      </vt:variant>
      <vt:variant>
        <vt:lpwstr/>
      </vt:variant>
      <vt:variant>
        <vt:i4>5046333</vt:i4>
      </vt:variant>
      <vt:variant>
        <vt:i4>75</vt:i4>
      </vt:variant>
      <vt:variant>
        <vt:i4>0</vt:i4>
      </vt:variant>
      <vt:variant>
        <vt:i4>5</vt:i4>
      </vt:variant>
      <vt:variant>
        <vt:lpwstr>https://en.wikipedia.org/wiki/Cave_survey</vt:lpwstr>
      </vt:variant>
      <vt:variant>
        <vt:lpwstr/>
      </vt:variant>
      <vt:variant>
        <vt:i4>4718604</vt:i4>
      </vt:variant>
      <vt:variant>
        <vt:i4>72</vt:i4>
      </vt:variant>
      <vt:variant>
        <vt:i4>0</vt:i4>
      </vt:variant>
      <vt:variant>
        <vt:i4>5</vt:i4>
      </vt:variant>
      <vt:variant>
        <vt:lpwstr>https://en.wikipedia.org/wiki/Speleology</vt:lpwstr>
      </vt:variant>
      <vt:variant>
        <vt:lpwstr/>
      </vt:variant>
      <vt:variant>
        <vt:i4>2424941</vt:i4>
      </vt:variant>
      <vt:variant>
        <vt:i4>69</vt:i4>
      </vt:variant>
      <vt:variant>
        <vt:i4>0</vt:i4>
      </vt:variant>
      <vt:variant>
        <vt:i4>5</vt:i4>
      </vt:variant>
      <vt:variant>
        <vt:lpwstr>https://en.wikipedia.org/wiki/Sinkhole</vt:lpwstr>
      </vt:variant>
      <vt:variant>
        <vt:lpwstr/>
      </vt:variant>
      <vt:variant>
        <vt:i4>5308511</vt:i4>
      </vt:variant>
      <vt:variant>
        <vt:i4>66</vt:i4>
      </vt:variant>
      <vt:variant>
        <vt:i4>0</vt:i4>
      </vt:variant>
      <vt:variant>
        <vt:i4>5</vt:i4>
      </vt:variant>
      <vt:variant>
        <vt:lpwstr>http://www.sondoongcave.org/</vt:lpwstr>
      </vt:variant>
      <vt:variant>
        <vt:lpwstr/>
      </vt:variant>
      <vt:variant>
        <vt:i4>1376258</vt:i4>
      </vt:variant>
      <vt:variant>
        <vt:i4>63</vt:i4>
      </vt:variant>
      <vt:variant>
        <vt:i4>0</vt:i4>
      </vt:variant>
      <vt:variant>
        <vt:i4>5</vt:i4>
      </vt:variant>
      <vt:variant>
        <vt:lpwstr>https://mulupark.com/</vt:lpwstr>
      </vt:variant>
      <vt:variant>
        <vt:lpwstr/>
      </vt:variant>
      <vt:variant>
        <vt:i4>3145768</vt:i4>
      </vt:variant>
      <vt:variant>
        <vt:i4>60</vt:i4>
      </vt:variant>
      <vt:variant>
        <vt:i4>0</vt:i4>
      </vt:variant>
      <vt:variant>
        <vt:i4>5</vt:i4>
      </vt:variant>
      <vt:variant>
        <vt:lpwstr>https://www.nationalgeographic.com/magazine/2019/03/exploring-a-massive-cave-labyrinth-hidden-under-borneo/</vt:lpwstr>
      </vt:variant>
      <vt:variant>
        <vt:lpwstr/>
      </vt:variant>
      <vt:variant>
        <vt:i4>1179725</vt:i4>
      </vt:variant>
      <vt:variant>
        <vt:i4>57</vt:i4>
      </vt:variant>
      <vt:variant>
        <vt:i4>0</vt:i4>
      </vt:variant>
      <vt:variant>
        <vt:i4>5</vt:i4>
      </vt:variant>
      <vt:variant>
        <vt:lpwstr>https://mammothcave.com/</vt:lpwstr>
      </vt:variant>
      <vt:variant>
        <vt:lpwstr/>
      </vt:variant>
      <vt:variant>
        <vt:i4>5898276</vt:i4>
      </vt:variant>
      <vt:variant>
        <vt:i4>54</vt:i4>
      </vt:variant>
      <vt:variant>
        <vt:i4>0</vt:i4>
      </vt:variant>
      <vt:variant>
        <vt:i4>5</vt:i4>
      </vt:variant>
      <vt:variant>
        <vt:lpwstr>https://en.wikipedia.org/wiki/Veryovkina_Cave</vt:lpwstr>
      </vt:variant>
      <vt:variant>
        <vt:lpwstr/>
      </vt:variant>
      <vt:variant>
        <vt:i4>5505107</vt:i4>
      </vt:variant>
      <vt:variant>
        <vt:i4>51</vt:i4>
      </vt:variant>
      <vt:variant>
        <vt:i4>0</vt:i4>
      </vt:variant>
      <vt:variant>
        <vt:i4>5</vt:i4>
      </vt:variant>
      <vt:variant>
        <vt:lpwstr>https://gesaeuse.at/en/activity/kraushoehle/</vt:lpwstr>
      </vt:variant>
      <vt:variant>
        <vt:lpwstr/>
      </vt:variant>
      <vt:variant>
        <vt:i4>3997733</vt:i4>
      </vt:variant>
      <vt:variant>
        <vt:i4>48</vt:i4>
      </vt:variant>
      <vt:variant>
        <vt:i4>0</vt:i4>
      </vt:variant>
      <vt:variant>
        <vt:i4>5</vt:i4>
      </vt:variant>
      <vt:variant>
        <vt:lpwstr>https://www.czechtourism.com/c/moravian-karst-sloupsko-sosuvske-caves/</vt:lpwstr>
      </vt:variant>
      <vt:variant>
        <vt:lpwstr/>
      </vt:variant>
      <vt:variant>
        <vt:i4>196677</vt:i4>
      </vt:variant>
      <vt:variant>
        <vt:i4>45</vt:i4>
      </vt:variant>
      <vt:variant>
        <vt:i4>0</vt:i4>
      </vt:variant>
      <vt:variant>
        <vt:i4>5</vt:i4>
      </vt:variant>
      <vt:variant>
        <vt:lpwstr>https://www.jenolancaves.org.au/</vt:lpwstr>
      </vt:variant>
      <vt:variant>
        <vt:lpwstr/>
      </vt:variant>
      <vt:variant>
        <vt:i4>1638475</vt:i4>
      </vt:variant>
      <vt:variant>
        <vt:i4>42</vt:i4>
      </vt:variant>
      <vt:variant>
        <vt:i4>0</vt:i4>
      </vt:variant>
      <vt:variant>
        <vt:i4>5</vt:i4>
      </vt:variant>
      <vt:variant>
        <vt:lpwstr>https://vilenica.si/en/vilenica-cave/</vt:lpwstr>
      </vt:variant>
      <vt:variant>
        <vt:lpwstr/>
      </vt:variant>
      <vt:variant>
        <vt:i4>3997728</vt:i4>
      </vt:variant>
      <vt:variant>
        <vt:i4>39</vt:i4>
      </vt:variant>
      <vt:variant>
        <vt:i4>0</vt:i4>
      </vt:variant>
      <vt:variant>
        <vt:i4>5</vt:i4>
      </vt:variant>
      <vt:variant>
        <vt:lpwstr>https://www.postojnska-jama.eu/en/</vt:lpwstr>
      </vt:variant>
      <vt:variant>
        <vt:lpwstr/>
      </vt:variant>
      <vt:variant>
        <vt:i4>2031641</vt:i4>
      </vt:variant>
      <vt:variant>
        <vt:i4>36</vt:i4>
      </vt:variant>
      <vt:variant>
        <vt:i4>0</vt:i4>
      </vt:variant>
      <vt:variant>
        <vt:i4>5</vt:i4>
      </vt:variant>
      <vt:variant>
        <vt:lpwstr>https://www.history.com/topics/ancient-china/tang-dynasty</vt:lpwstr>
      </vt:variant>
      <vt:variant>
        <vt:lpwstr/>
      </vt:variant>
      <vt:variant>
        <vt:i4>6815778</vt:i4>
      </vt:variant>
      <vt:variant>
        <vt:i4>33</vt:i4>
      </vt:variant>
      <vt:variant>
        <vt:i4>0</vt:i4>
      </vt:variant>
      <vt:variant>
        <vt:i4>5</vt:i4>
      </vt:variant>
      <vt:variant>
        <vt:lpwstr>https://www.beautifulworld.com/asia/china/reed-flute-cave/</vt:lpwstr>
      </vt:variant>
      <vt:variant>
        <vt:lpwstr/>
      </vt:variant>
      <vt:variant>
        <vt:i4>6094925</vt:i4>
      </vt:variant>
      <vt:variant>
        <vt:i4>30</vt:i4>
      </vt:variant>
      <vt:variant>
        <vt:i4>0</vt:i4>
      </vt:variant>
      <vt:variant>
        <vt:i4>5</vt:i4>
      </vt:variant>
      <vt:variant>
        <vt:lpwstr>https://www.thefreedictionary.com/paleontological</vt:lpwstr>
      </vt:variant>
      <vt:variant>
        <vt:lpwstr/>
      </vt:variant>
      <vt:variant>
        <vt:i4>2949165</vt:i4>
      </vt:variant>
      <vt:variant>
        <vt:i4>27</vt:i4>
      </vt:variant>
      <vt:variant>
        <vt:i4>0</vt:i4>
      </vt:variant>
      <vt:variant>
        <vt:i4>5</vt:i4>
      </vt:variant>
      <vt:variant>
        <vt:lpwstr>https://www.thefreedictionary.com/archeological</vt:lpwstr>
      </vt:variant>
      <vt:variant>
        <vt:lpwstr/>
      </vt:variant>
      <vt:variant>
        <vt:i4>7143458</vt:i4>
      </vt:variant>
      <vt:variant>
        <vt:i4>24</vt:i4>
      </vt:variant>
      <vt:variant>
        <vt:i4>0</vt:i4>
      </vt:variant>
      <vt:variant>
        <vt:i4>5</vt:i4>
      </vt:variant>
      <vt:variant>
        <vt:lpwstr>https://www.dictionary.com/browse/karst?s=t</vt:lpwstr>
      </vt:variant>
      <vt:variant>
        <vt:lpwstr/>
      </vt:variant>
      <vt:variant>
        <vt:i4>1179676</vt:i4>
      </vt:variant>
      <vt:variant>
        <vt:i4>21</vt:i4>
      </vt:variant>
      <vt:variant>
        <vt:i4>0</vt:i4>
      </vt:variant>
      <vt:variant>
        <vt:i4>5</vt:i4>
      </vt:variant>
      <vt:variant>
        <vt:lpwstr>https://naturalbridgecaverns.com/</vt:lpwstr>
      </vt:variant>
      <vt:variant>
        <vt:lpwstr/>
      </vt:variant>
      <vt:variant>
        <vt:i4>2228331</vt:i4>
      </vt:variant>
      <vt:variant>
        <vt:i4>18</vt:i4>
      </vt:variant>
      <vt:variant>
        <vt:i4>0</vt:i4>
      </vt:variant>
      <vt:variant>
        <vt:i4>5</vt:i4>
      </vt:variant>
      <vt:variant>
        <vt:lpwstr>http://www.i-s-c-a.org/news</vt:lpwstr>
      </vt:variant>
      <vt:variant>
        <vt:lpwstr/>
      </vt:variant>
      <vt:variant>
        <vt:i4>6553653</vt:i4>
      </vt:variant>
      <vt:variant>
        <vt:i4>15</vt:i4>
      </vt:variant>
      <vt:variant>
        <vt:i4>0</vt:i4>
      </vt:variant>
      <vt:variant>
        <vt:i4>5</vt:i4>
      </vt:variant>
      <vt:variant>
        <vt:lpwstr>https://www.dictionary.com/browse/subterranean</vt:lpwstr>
      </vt:variant>
      <vt:variant>
        <vt:lpwstr/>
      </vt:variant>
      <vt:variant>
        <vt:i4>6946901</vt:i4>
      </vt:variant>
      <vt:variant>
        <vt:i4>12</vt:i4>
      </vt:variant>
      <vt:variant>
        <vt:i4>0</vt:i4>
      </vt:variant>
      <vt:variant>
        <vt:i4>5</vt:i4>
      </vt:variant>
      <vt:variant>
        <vt:lpwstr>https://en.wikipedia.org/wiki/Ali-Sadr_Cave</vt:lpwstr>
      </vt:variant>
      <vt:variant>
        <vt:lpwstr/>
      </vt:variant>
      <vt:variant>
        <vt:i4>3997728</vt:i4>
      </vt:variant>
      <vt:variant>
        <vt:i4>9</vt:i4>
      </vt:variant>
      <vt:variant>
        <vt:i4>0</vt:i4>
      </vt:variant>
      <vt:variant>
        <vt:i4>5</vt:i4>
      </vt:variant>
      <vt:variant>
        <vt:lpwstr>https://www.postojnska-jama.eu/en/</vt:lpwstr>
      </vt:variant>
      <vt:variant>
        <vt:lpwstr/>
      </vt:variant>
      <vt:variant>
        <vt:i4>6160457</vt:i4>
      </vt:variant>
      <vt:variant>
        <vt:i4>6</vt:i4>
      </vt:variant>
      <vt:variant>
        <vt:i4>0</vt:i4>
      </vt:variant>
      <vt:variant>
        <vt:i4>5</vt:i4>
      </vt:variant>
      <vt:variant>
        <vt:lpwstr>https://www.friendsofmammothcave.org/blog/tourism-tomammoth-cave-creates-616-million-in-economic-benefits</vt:lpwstr>
      </vt:variant>
      <vt:variant>
        <vt:lpwstr/>
      </vt:variant>
      <vt:variant>
        <vt:i4>6619195</vt:i4>
      </vt:variant>
      <vt:variant>
        <vt:i4>3</vt:i4>
      </vt:variant>
      <vt:variant>
        <vt:i4>0</vt:i4>
      </vt:variant>
      <vt:variant>
        <vt:i4>5</vt:i4>
      </vt:variant>
      <vt:variant>
        <vt:lpwstr>http://www.i-s-c-a.org/resource/122-international-day-of-caves-and-subterranean-world-2018</vt:lpwstr>
      </vt:variant>
      <vt:variant>
        <vt:lpwstr/>
      </vt:variant>
      <vt:variant>
        <vt:i4>1114160</vt:i4>
      </vt:variant>
      <vt:variant>
        <vt:i4>0</vt:i4>
      </vt:variant>
      <vt:variant>
        <vt:i4>0</vt:i4>
      </vt:variant>
      <vt:variant>
        <vt:i4>5</vt:i4>
      </vt:variant>
      <vt:variant>
        <vt:lpwstr>mailto:Melody@thewoodagency.com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Melody Goeken</dc:creator>
  <cp:keywords/>
  <dc:description/>
  <cp:lastModifiedBy>Brad Wuest</cp:lastModifiedBy>
  <cp:revision>3</cp:revision>
  <cp:lastPrinted>2020-05-29T21:38:00Z</cp:lastPrinted>
  <dcterms:created xsi:type="dcterms:W3CDTF">2020-06-04T17:42:00Z</dcterms:created>
  <dcterms:modified xsi:type="dcterms:W3CDTF">2020-06-30T21:37:00Z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0x0101009A99A5EE29EB6A41BA5A8DFBAF06E3E4</vt:lpwstr>
  </property>
</Properties>
</file>