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shd w:val="clear" w:color="auto" w:fill="ffffff"/>
        <w:jc w:val="center"/>
        <w:rPr>
          <w:rStyle w:val="Ninguno"/>
          <w:rFonts w:ascii="Calibri" w:hAnsi="Calibri"/>
          <w:b w:val="1"/>
          <w:bCs w:val="1"/>
        </w:rPr>
      </w:pPr>
      <w:r>
        <w:drawing xmlns:a="http://schemas.openxmlformats.org/drawingml/2006/main">
          <wp:inline distT="0" distB="0" distL="0" distR="0">
            <wp:extent cx="1205694" cy="1223963"/>
            <wp:effectExtent l="0" t="0" r="0" b="0"/>
            <wp:docPr id="1073741825" name="officeArt object" descr="image2.jpg"/>
            <wp:cNvGraphicFramePr/>
            <a:graphic xmlns:a="http://schemas.openxmlformats.org/drawingml/2006/main">
              <a:graphicData uri="http://schemas.openxmlformats.org/drawingml/2006/picture">
                <pic:pic xmlns:pic="http://schemas.openxmlformats.org/drawingml/2006/picture">
                  <pic:nvPicPr>
                    <pic:cNvPr id="1073741825" name="image2.jpg" descr="image2.jpg"/>
                    <pic:cNvPicPr>
                      <a:picLocks noChangeAspect="1"/>
                    </pic:cNvPicPr>
                  </pic:nvPicPr>
                  <pic:blipFill>
                    <a:blip r:embed="rId4">
                      <a:extLst/>
                    </a:blip>
                    <a:stretch>
                      <a:fillRect/>
                    </a:stretch>
                  </pic:blipFill>
                  <pic:spPr>
                    <a:xfrm>
                      <a:off x="0" y="0"/>
                      <a:ext cx="1205694" cy="1223963"/>
                    </a:xfrm>
                    <a:prstGeom prst="rect">
                      <a:avLst/>
                    </a:prstGeom>
                    <a:ln w="12700" cap="flat">
                      <a:noFill/>
                      <a:miter lim="400000"/>
                    </a:ln>
                    <a:effectLst/>
                  </pic:spPr>
                </pic:pic>
              </a:graphicData>
            </a:graphic>
          </wp:inline>
        </w:drawing>
      </w:r>
      <w:r>
        <w:rPr>
          <w:rStyle w:val="Ninguno"/>
          <w:rFonts w:ascii="Calibri" w:hAnsi="Calibri"/>
          <w:b w:val="1"/>
          <w:bCs w:val="1"/>
        </w:rPr>
        <w:drawing xmlns:a="http://schemas.openxmlformats.org/drawingml/2006/main">
          <wp:inline distT="0" distB="0" distL="0" distR="0">
            <wp:extent cx="2175144" cy="1157288"/>
            <wp:effectExtent l="0" t="0" r="0" b="0"/>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5">
                      <a:extLst/>
                    </a:blip>
                    <a:stretch>
                      <a:fillRect/>
                    </a:stretch>
                  </pic:blipFill>
                  <pic:spPr>
                    <a:xfrm>
                      <a:off x="0" y="0"/>
                      <a:ext cx="2175144" cy="1157288"/>
                    </a:xfrm>
                    <a:prstGeom prst="rect">
                      <a:avLst/>
                    </a:prstGeom>
                    <a:ln w="12700" cap="flat">
                      <a:noFill/>
                      <a:miter lim="400000"/>
                    </a:ln>
                    <a:effectLst/>
                  </pic:spPr>
                </pic:pic>
              </a:graphicData>
            </a:graphic>
          </wp:inline>
        </w:drawing>
      </w:r>
    </w:p>
    <w:p>
      <w:pPr>
        <w:pStyle w:val="Cuerpo"/>
        <w:shd w:val="clear" w:color="auto" w:fill="ffffff"/>
        <w:jc w:val="center"/>
        <w:rPr>
          <w:rStyle w:val="Ninguno"/>
          <w:rFonts w:ascii="Calibri" w:cs="Calibri" w:hAnsi="Calibri" w:eastAsia="Calibri"/>
          <w:sz w:val="26"/>
          <w:szCs w:val="26"/>
          <w:shd w:val="clear" w:color="auto" w:fill="ffffff"/>
        </w:rPr>
      </w:pPr>
      <w:r>
        <w:rPr>
          <w:rStyle w:val="Ninguno"/>
          <w:rFonts w:ascii="Calibri" w:hAnsi="Calibri"/>
          <w:sz w:val="26"/>
          <w:szCs w:val="26"/>
          <w:shd w:val="clear" w:color="auto" w:fill="ffffff"/>
          <w:rtl w:val="0"/>
        </w:rPr>
        <w:t xml:space="preserve"> </w:t>
      </w:r>
    </w:p>
    <w:p>
      <w:pPr>
        <w:pStyle w:val="Cuerpo"/>
        <w:shd w:val="clear" w:color="auto" w:fill="ffffff"/>
        <w:jc w:val="center"/>
        <w:rPr>
          <w:rStyle w:val="Ninguno"/>
          <w:rFonts w:ascii="Calibri" w:cs="Calibri" w:hAnsi="Calibri" w:eastAsia="Calibri"/>
          <w:sz w:val="26"/>
          <w:szCs w:val="26"/>
          <w:shd w:val="clear" w:color="auto" w:fill="ffffff"/>
        </w:rPr>
      </w:pPr>
      <w:r>
        <w:rPr>
          <w:rStyle w:val="Ninguno"/>
          <w:rFonts w:ascii="Calibri" w:hAnsi="Calibri"/>
          <w:b w:val="1"/>
          <w:bCs w:val="1"/>
          <w:sz w:val="26"/>
          <w:szCs w:val="26"/>
          <w:shd w:val="clear" w:color="auto" w:fill="ffffff"/>
          <w:rtl w:val="0"/>
          <w:lang w:val="en-US"/>
        </w:rPr>
        <w:t>International Cave Day Fun Facts!</w:t>
      </w:r>
      <w:r>
        <w:rPr>
          <w:rStyle w:val="Ninguno"/>
          <w:rFonts w:ascii="Calibri" w:hAnsi="Calibri"/>
          <w:sz w:val="26"/>
          <w:szCs w:val="26"/>
          <w:shd w:val="clear" w:color="auto" w:fill="ffffff"/>
          <w:rtl w:val="0"/>
        </w:rPr>
        <w:t xml:space="preserve"> </w:t>
      </w:r>
    </w:p>
    <w:p>
      <w:pPr>
        <w:pStyle w:val="Cuerpo"/>
        <w:shd w:val="clear" w:color="auto" w:fill="ffffff"/>
        <w:rPr>
          <w:rStyle w:val="Ninguno"/>
          <w:rFonts w:ascii="Calibri" w:cs="Calibri" w:hAnsi="Calibri" w:eastAsia="Calibri"/>
          <w:sz w:val="24"/>
          <w:szCs w:val="24"/>
          <w:shd w:val="clear" w:color="auto" w:fill="ffffff"/>
        </w:rPr>
      </w:pPr>
      <w:r>
        <w:rPr>
          <w:rStyle w:val="Ninguno"/>
          <w:rFonts w:ascii="Calibri" w:hAnsi="Calibri"/>
          <w:sz w:val="24"/>
          <w:szCs w:val="24"/>
          <w:shd w:val="clear" w:color="auto" w:fill="ffffff"/>
          <w:rtl w:val="0"/>
        </w:rPr>
        <w:t xml:space="preserv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sz w:val="20"/>
          <w:szCs w:val="20"/>
          <w:shd w:val="clear" w:color="auto" w:fill="ffffff"/>
          <w:rtl w:val="0"/>
          <w:lang w:val="es-ES_tradnl"/>
        </w:rPr>
        <w:t>W</w:t>
      </w:r>
      <w:r>
        <w:rPr>
          <w:rStyle w:val="Ninguno"/>
          <w:rFonts w:ascii="Calibri" w:hAnsi="Calibri"/>
          <w:sz w:val="20"/>
          <w:szCs w:val="20"/>
          <w:shd w:val="clear" w:color="auto" w:fill="ffffff"/>
          <w:rtl w:val="0"/>
          <w:lang w:val="en-US"/>
        </w:rPr>
        <w:t xml:space="preserve">e are celebrating the International Day of Caves and the Subterranean World, aka, International Cave Day on June 6th! Here are some great facts about caves and karsts to share with guests and friends!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sz w:val="20"/>
          <w:szCs w:val="20"/>
          <w:shd w:val="clear" w:color="auto" w:fill="ffffff"/>
          <w:rtl w:val="0"/>
        </w:rPr>
        <w:t xml:space="preserv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b w:val="1"/>
          <w:bCs w:val="1"/>
          <w:sz w:val="20"/>
          <w:szCs w:val="20"/>
          <w:shd w:val="clear" w:color="auto" w:fill="ffffff"/>
          <w:rtl w:val="0"/>
          <w:lang w:val="en-US"/>
        </w:rPr>
        <w:t>First of all - what</w:t>
      </w:r>
      <w:r>
        <w:rPr>
          <w:rStyle w:val="Ninguno"/>
          <w:rFonts w:ascii="Calibri" w:hAnsi="Calibri" w:hint="default"/>
          <w:b w:val="1"/>
          <w:bCs w:val="1"/>
          <w:sz w:val="20"/>
          <w:szCs w:val="20"/>
          <w:shd w:val="clear" w:color="auto" w:fill="ffffff"/>
          <w:rtl w:val="0"/>
          <w:lang w:val="en-US"/>
        </w:rPr>
        <w:t>’</w:t>
      </w:r>
      <w:r>
        <w:rPr>
          <w:rStyle w:val="Ninguno"/>
          <w:rFonts w:ascii="Calibri" w:hAnsi="Calibri"/>
          <w:b w:val="1"/>
          <w:bCs w:val="1"/>
          <w:sz w:val="20"/>
          <w:szCs w:val="20"/>
          <w:shd w:val="clear" w:color="auto" w:fill="ffffff"/>
          <w:rtl w:val="0"/>
        </w:rPr>
        <w:t>s karst?</w:t>
      </w:r>
      <w:r>
        <w:rPr>
          <w:rStyle w:val="Ninguno"/>
          <w:rFonts w:ascii="Calibri" w:hAnsi="Calibri"/>
          <w:sz w:val="20"/>
          <w:szCs w:val="20"/>
          <w:shd w:val="clear" w:color="auto" w:fill="ffffff"/>
          <w:rtl w:val="0"/>
        </w:rPr>
        <w:t xml:space="preserve"> </w:t>
      </w:r>
    </w:p>
    <w:p>
      <w:pPr>
        <w:pStyle w:val="Cuerpo"/>
        <w:numPr>
          <w:ilvl w:val="0"/>
          <w:numId w:val="2"/>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Karst is a landscape that</w:t>
      </w:r>
      <w:r>
        <w:rPr>
          <w:rStyle w:val="Ninguno"/>
          <w:rFonts w:ascii="Calibri" w:hAnsi="Calibri" w:hint="default"/>
          <w:sz w:val="20"/>
          <w:szCs w:val="20"/>
          <w:shd w:val="clear" w:color="auto" w:fill="ffffff"/>
          <w:rtl w:val="0"/>
          <w:lang w:val="en-US"/>
        </w:rPr>
        <w:t>’</w:t>
      </w:r>
      <w:r>
        <w:rPr>
          <w:rStyle w:val="Ninguno"/>
          <w:rFonts w:ascii="Calibri" w:hAnsi="Calibri"/>
          <w:sz w:val="20"/>
          <w:szCs w:val="20"/>
          <w:shd w:val="clear" w:color="auto" w:fill="ffffff"/>
          <w:rtl w:val="0"/>
          <w:lang w:val="en-US"/>
        </w:rPr>
        <w:t>s typically characterized by rocky hills and outcroppings, sinkholes, caves, springs and aquifers.</w:t>
      </w:r>
      <w:r>
        <w:rPr>
          <w:rStyle w:val="Ninguno"/>
          <w:rFonts w:ascii="Calibri" w:hAnsi="Calibri" w:hint="default"/>
          <w:sz w:val="20"/>
          <w:szCs w:val="20"/>
          <w:shd w:val="clear" w:color="auto" w:fill="ffffff"/>
          <w:rtl w:val="0"/>
          <w:lang w:val="en-US"/>
        </w:rPr>
        <w:t xml:space="preserve">  </w:t>
      </w:r>
      <w:r>
        <w:rPr>
          <w:rStyle w:val="Ninguno"/>
          <w:rFonts w:ascii="Calibri" w:hAnsi="Calibri"/>
          <w:sz w:val="20"/>
          <w:szCs w:val="20"/>
          <w:shd w:val="clear" w:color="auto" w:fill="ffffff"/>
          <w:rtl w:val="0"/>
          <w:lang w:val="en-US"/>
        </w:rPr>
        <w:t xml:space="preserve">It is oftentimes hard to spot because it takes so many forms. </w:t>
      </w:r>
    </w:p>
    <w:p>
      <w:pPr>
        <w:pStyle w:val="Cuerpo"/>
        <w:numPr>
          <w:ilvl w:val="0"/>
          <w:numId w:val="2"/>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Karst landscapes are home to hundreds of rare species of</w:t>
      </w:r>
      <w:r>
        <w:rPr>
          <w:rStyle w:val="Ninguno"/>
          <w:rFonts w:ascii="Calibri" w:hAnsi="Calibri" w:hint="default"/>
          <w:sz w:val="20"/>
          <w:szCs w:val="20"/>
          <w:shd w:val="clear" w:color="auto" w:fill="ffffff"/>
          <w:rtl w:val="0"/>
          <w:lang w:val="en-US"/>
        </w:rPr>
        <w:t> </w:t>
      </w:r>
      <w:r>
        <w:rPr>
          <w:rStyle w:val="Ninguno"/>
          <w:rFonts w:ascii="Calibri" w:hAnsi="Calibri"/>
          <w:sz w:val="20"/>
          <w:szCs w:val="20"/>
          <w:shd w:val="clear" w:color="auto" w:fill="ffffff"/>
          <w:rtl w:val="0"/>
          <w:lang w:val="en-US"/>
        </w:rPr>
        <w:t>animals ranging from amphibious creatures like frogs,</w:t>
      </w:r>
      <w:r>
        <w:rPr>
          <w:rStyle w:val="Ninguno"/>
          <w:rFonts w:ascii="Calibri" w:hAnsi="Calibri" w:hint="default"/>
          <w:sz w:val="20"/>
          <w:szCs w:val="20"/>
          <w:shd w:val="clear" w:color="auto" w:fill="ffffff"/>
          <w:rtl w:val="0"/>
          <w:lang w:val="en-US"/>
        </w:rPr>
        <w:t> </w:t>
      </w:r>
      <w:r>
        <w:rPr>
          <w:rStyle w:val="Ninguno"/>
          <w:rFonts w:ascii="Calibri" w:hAnsi="Calibri"/>
          <w:sz w:val="20"/>
          <w:szCs w:val="20"/>
          <w:shd w:val="clear" w:color="auto" w:fill="ffffff"/>
          <w:rtl w:val="0"/>
          <w:lang w:val="en-US"/>
        </w:rPr>
        <w:t>salamanders, fish, and crustaceans to mammals, reptiles,</w:t>
      </w:r>
      <w:r>
        <w:rPr>
          <w:rStyle w:val="Ninguno"/>
          <w:rFonts w:ascii="Calibri" w:hAnsi="Calibri" w:hint="default"/>
          <w:sz w:val="20"/>
          <w:szCs w:val="20"/>
          <w:shd w:val="clear" w:color="auto" w:fill="ffffff"/>
          <w:rtl w:val="0"/>
          <w:lang w:val="en-US"/>
        </w:rPr>
        <w:t> </w:t>
      </w:r>
      <w:r>
        <w:rPr>
          <w:rStyle w:val="Ninguno"/>
          <w:rFonts w:ascii="Calibri" w:hAnsi="Calibri"/>
          <w:sz w:val="20"/>
          <w:szCs w:val="20"/>
          <w:shd w:val="clear" w:color="auto" w:fill="ffffff"/>
          <w:rtl w:val="0"/>
        </w:rPr>
        <w:t>and</w:t>
      </w:r>
      <w:r>
        <w:rPr>
          <w:rStyle w:val="Ninguno"/>
          <w:rFonts w:ascii="Calibri" w:hAnsi="Calibri" w:hint="default"/>
          <w:sz w:val="20"/>
          <w:szCs w:val="20"/>
          <w:shd w:val="clear" w:color="auto" w:fill="ffffff"/>
          <w:rtl w:val="0"/>
          <w:lang w:val="en-US"/>
        </w:rPr>
        <w:t> </w:t>
      </w:r>
      <w:r>
        <w:rPr>
          <w:rStyle w:val="Ninguno"/>
          <w:rFonts w:ascii="Calibri" w:hAnsi="Calibri"/>
          <w:sz w:val="20"/>
          <w:szCs w:val="20"/>
          <w:shd w:val="clear" w:color="auto" w:fill="ffffff"/>
          <w:rtl w:val="0"/>
        </w:rPr>
        <w:t xml:space="preserve">birds.  </w:t>
      </w:r>
    </w:p>
    <w:p>
      <w:pPr>
        <w:pStyle w:val="Cuerpo"/>
        <w:numPr>
          <w:ilvl w:val="0"/>
          <w:numId w:val="2"/>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Karst areas are found on every continent in</w:t>
      </w:r>
      <w:r>
        <w:rPr>
          <w:rStyle w:val="Ninguno"/>
          <w:rFonts w:ascii="Calibri" w:hAnsi="Calibri" w:hint="default"/>
          <w:sz w:val="20"/>
          <w:szCs w:val="20"/>
          <w:shd w:val="clear" w:color="auto" w:fill="ffffff"/>
          <w:rtl w:val="0"/>
          <w:lang w:val="en-US"/>
        </w:rPr>
        <w:t> </w:t>
      </w:r>
      <w:r>
        <w:rPr>
          <w:rStyle w:val="Ninguno"/>
          <w:rFonts w:ascii="Calibri" w:hAnsi="Calibri"/>
          <w:sz w:val="20"/>
          <w:szCs w:val="20"/>
          <w:shd w:val="clear" w:color="auto" w:fill="ffffff"/>
          <w:rtl w:val="0"/>
          <w:lang w:val="en-US"/>
        </w:rPr>
        <w:t>the world - except for Antarctica.</w:t>
      </w:r>
      <w:r>
        <w:rPr>
          <w:rStyle w:val="Ninguno"/>
          <w:rFonts w:ascii="Calibri" w:hAnsi="Calibri" w:hint="default"/>
          <w:sz w:val="20"/>
          <w:szCs w:val="20"/>
          <w:shd w:val="clear" w:color="auto" w:fill="ffffff"/>
          <w:rtl w:val="0"/>
          <w:lang w:val="en-US"/>
        </w:rPr>
        <w:t xml:space="preserve"> ​  </w:t>
      </w:r>
    </w:p>
    <w:p>
      <w:pPr>
        <w:pStyle w:val="Cuerpo"/>
        <w:numPr>
          <w:ilvl w:val="0"/>
          <w:numId w:val="2"/>
        </w:numPr>
        <w:shd w:val="clear" w:color="auto" w:fill="ffffff"/>
        <w:bidi w:val="0"/>
        <w:ind w:right="0"/>
        <w:jc w:val="left"/>
        <w:rPr>
          <w:rFonts w:ascii="Calibri" w:hAnsi="Calibri"/>
          <w:sz w:val="20"/>
          <w:szCs w:val="20"/>
          <w:rtl w:val="0"/>
          <w:lang w:val="en-US"/>
        </w:rPr>
      </w:pPr>
      <w:r>
        <w:rPr>
          <w:rStyle w:val="Ninguno"/>
          <w:rFonts w:ascii="Calibri" w:hAnsi="Calibri"/>
          <w:outline w:val="0"/>
          <w:color w:val="202124"/>
          <w:sz w:val="20"/>
          <w:szCs w:val="20"/>
          <w:u w:color="202124"/>
          <w:shd w:val="clear" w:color="auto" w:fill="ffffff"/>
          <w:rtl w:val="0"/>
          <w:lang w:val="en-US"/>
          <w14:textFill>
            <w14:solidFill>
              <w14:srgbClr w14:val="202124"/>
            </w14:solidFill>
          </w14:textFill>
        </w:rPr>
        <w:t>Karst covers an estimated 20% of the world</w:t>
      </w:r>
      <w:r>
        <w:rPr>
          <w:rStyle w:val="Ninguno"/>
          <w:rFonts w:ascii="Calibri" w:hAnsi="Calibri" w:hint="default"/>
          <w:outline w:val="0"/>
          <w:color w:val="202124"/>
          <w:sz w:val="20"/>
          <w:szCs w:val="20"/>
          <w:u w:color="202124"/>
          <w:shd w:val="clear" w:color="auto" w:fill="ffffff"/>
          <w:rtl w:val="0"/>
          <w:lang w:val="en-US"/>
          <w14:textFill>
            <w14:solidFill>
              <w14:srgbClr w14:val="202124"/>
            </w14:solidFill>
          </w14:textFill>
        </w:rPr>
        <w:t>’</w:t>
      </w:r>
      <w:r>
        <w:rPr>
          <w:rStyle w:val="Ninguno"/>
          <w:rFonts w:ascii="Calibri" w:hAnsi="Calibri"/>
          <w:outline w:val="0"/>
          <w:color w:val="202124"/>
          <w:sz w:val="20"/>
          <w:szCs w:val="20"/>
          <w:u w:color="202124"/>
          <w:shd w:val="clear" w:color="auto" w:fill="ffffff"/>
          <w:rtl w:val="0"/>
          <w:lang w:val="en-US"/>
          <w14:textFill>
            <w14:solidFill>
              <w14:srgbClr w14:val="202124"/>
            </w14:solidFill>
          </w14:textFill>
        </w:rPr>
        <w:t xml:space="preserve">s land surface. </w:t>
      </w:r>
    </w:p>
    <w:p>
      <w:pPr>
        <w:pStyle w:val="Cuerpo"/>
        <w:numPr>
          <w:ilvl w:val="0"/>
          <w:numId w:val="4"/>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The word karst comes from the Latin word </w:t>
      </w:r>
      <w:r>
        <w:rPr>
          <w:rStyle w:val="Ninguno"/>
          <w:rFonts w:ascii="Calibri" w:hAnsi="Calibri" w:hint="default"/>
          <w:sz w:val="20"/>
          <w:szCs w:val="20"/>
          <w:shd w:val="clear" w:color="auto" w:fill="ffffff"/>
          <w:rtl w:val="0"/>
          <w:lang w:val="en-US"/>
        </w:rPr>
        <w:t>“</w:t>
      </w:r>
      <w:r>
        <w:rPr>
          <w:rStyle w:val="Ninguno"/>
          <w:rFonts w:ascii="Calibri" w:hAnsi="Calibri"/>
          <w:sz w:val="20"/>
          <w:szCs w:val="20"/>
          <w:shd w:val="clear" w:color="auto" w:fill="ffffff"/>
          <w:rtl w:val="0"/>
          <w:lang w:val="nl-NL"/>
        </w:rPr>
        <w:t>crasus</w:t>
      </w:r>
      <w:r>
        <w:rPr>
          <w:rStyle w:val="Ninguno"/>
          <w:rFonts w:ascii="Calibri" w:hAnsi="Calibri" w:hint="default"/>
          <w:sz w:val="20"/>
          <w:szCs w:val="20"/>
          <w:shd w:val="clear" w:color="auto" w:fill="ffffff"/>
          <w:rtl w:val="0"/>
          <w:lang w:val="en-US"/>
        </w:rPr>
        <w:t xml:space="preserve">” </w:t>
      </w:r>
      <w:r>
        <w:rPr>
          <w:rStyle w:val="Ninguno"/>
          <w:rFonts w:ascii="Calibri" w:hAnsi="Calibri"/>
          <w:sz w:val="20"/>
          <w:szCs w:val="20"/>
          <w:shd w:val="clear" w:color="auto" w:fill="ffffff"/>
          <w:rtl w:val="0"/>
          <w:lang w:val="en-US"/>
        </w:rPr>
        <w:t xml:space="preserve">which means rock or stony soil. There is a region known as </w:t>
      </w:r>
      <w:r>
        <w:rPr>
          <w:rStyle w:val="Ninguno"/>
          <w:rFonts w:ascii="Calibri" w:hAnsi="Calibri" w:hint="default"/>
          <w:sz w:val="20"/>
          <w:szCs w:val="20"/>
          <w:shd w:val="clear" w:color="auto" w:fill="ffffff"/>
          <w:rtl w:val="0"/>
          <w:lang w:val="en-US"/>
        </w:rPr>
        <w:t>“</w:t>
      </w:r>
      <w:r>
        <w:rPr>
          <w:rStyle w:val="Ninguno"/>
          <w:rFonts w:ascii="Calibri" w:hAnsi="Calibri"/>
          <w:sz w:val="20"/>
          <w:szCs w:val="20"/>
          <w:shd w:val="clear" w:color="auto" w:fill="ffffff"/>
          <w:rtl w:val="0"/>
          <w:lang w:val="de-DE"/>
        </w:rPr>
        <w:t>Kars</w:t>
      </w:r>
      <w:r>
        <w:rPr>
          <w:rStyle w:val="Ninguno"/>
          <w:rFonts w:ascii="Calibri" w:hAnsi="Calibri" w:hint="default"/>
          <w:sz w:val="20"/>
          <w:szCs w:val="20"/>
          <w:shd w:val="clear" w:color="auto" w:fill="ffffff"/>
          <w:rtl w:val="0"/>
          <w:lang w:val="en-US"/>
        </w:rPr>
        <w:t xml:space="preserve">” </w:t>
      </w:r>
      <w:r>
        <w:rPr>
          <w:rStyle w:val="Ninguno"/>
          <w:rFonts w:ascii="Calibri" w:hAnsi="Calibri"/>
          <w:sz w:val="20"/>
          <w:szCs w:val="20"/>
          <w:shd w:val="clear" w:color="auto" w:fill="ffffff"/>
          <w:rtl w:val="0"/>
          <w:lang w:val="en-US"/>
        </w:rPr>
        <w:t xml:space="preserve">in Slovenia and northeast Italy.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sz w:val="20"/>
          <w:szCs w:val="20"/>
          <w:shd w:val="clear" w:color="auto" w:fill="ffffff"/>
          <w:rtl w:val="0"/>
        </w:rPr>
        <w:t xml:space="preserv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b w:val="1"/>
          <w:bCs w:val="1"/>
          <w:sz w:val="20"/>
          <w:szCs w:val="20"/>
          <w:shd w:val="clear" w:color="auto" w:fill="ffffff"/>
          <w:rtl w:val="0"/>
          <w:lang w:val="en-US"/>
        </w:rPr>
        <w:t>Great! Now let</w:t>
      </w:r>
      <w:r>
        <w:rPr>
          <w:rStyle w:val="Ninguno"/>
          <w:rFonts w:ascii="Calibri" w:hAnsi="Calibri" w:hint="default"/>
          <w:b w:val="1"/>
          <w:bCs w:val="1"/>
          <w:sz w:val="20"/>
          <w:szCs w:val="20"/>
          <w:shd w:val="clear" w:color="auto" w:fill="ffffff"/>
          <w:rtl w:val="0"/>
          <w:lang w:val="en-US"/>
        </w:rPr>
        <w:t>’</w:t>
      </w:r>
      <w:r>
        <w:rPr>
          <w:rStyle w:val="Ninguno"/>
          <w:rFonts w:ascii="Calibri" w:hAnsi="Calibri"/>
          <w:b w:val="1"/>
          <w:bCs w:val="1"/>
          <w:sz w:val="20"/>
          <w:szCs w:val="20"/>
          <w:shd w:val="clear" w:color="auto" w:fill="ffffff"/>
          <w:rtl w:val="0"/>
          <w:lang w:val="en-US"/>
        </w:rPr>
        <w:t>s talk about caves</w:t>
      </w:r>
      <w:r>
        <w:rPr>
          <w:rStyle w:val="Ninguno"/>
          <w:rFonts w:ascii="Calibri" w:hAnsi="Calibri" w:hint="default"/>
          <w:b w:val="1"/>
          <w:bCs w:val="1"/>
          <w:sz w:val="20"/>
          <w:szCs w:val="20"/>
          <w:shd w:val="clear" w:color="auto" w:fill="ffffff"/>
          <w:rtl w:val="0"/>
          <w:lang w:val="en-US"/>
        </w:rPr>
        <w:t>…</w:t>
      </w:r>
      <w:r>
        <w:rPr>
          <w:rStyle w:val="Ninguno"/>
          <w:rFonts w:ascii="Calibri" w:hAnsi="Calibri"/>
          <w:sz w:val="20"/>
          <w:szCs w:val="20"/>
          <w:shd w:val="clear" w:color="auto" w:fill="ffffff"/>
          <w:rtl w:val="0"/>
        </w:rPr>
        <w:t xml:space="preserve"> </w:t>
      </w:r>
    </w:p>
    <w:p>
      <w:pPr>
        <w:pStyle w:val="Cuerpo"/>
        <w:numPr>
          <w:ilvl w:val="0"/>
          <w:numId w:val="6"/>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Caves are incredibly diverse, and although most caves are found in karst, there are also caves outside of karst landscapes like lava tube caves, sandstone, and glacial caves.</w:t>
      </w:r>
      <w:r>
        <w:rPr>
          <w:rStyle w:val="Ninguno"/>
          <w:rFonts w:ascii="Calibri" w:hAnsi="Calibri" w:hint="default"/>
          <w:sz w:val="20"/>
          <w:szCs w:val="20"/>
          <w:shd w:val="clear" w:color="auto" w:fill="ffffff"/>
          <w:rtl w:val="0"/>
          <w:lang w:val="en-US"/>
        </w:rPr>
        <w:t xml:space="preserve">  </w:t>
      </w:r>
    </w:p>
    <w:p>
      <w:pPr>
        <w:pStyle w:val="Cuerpo"/>
        <w:numPr>
          <w:ilvl w:val="0"/>
          <w:numId w:val="6"/>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Caves can be decorated with speleothems or ice in colder climates.</w:t>
      </w:r>
      <w:r>
        <w:rPr>
          <w:rStyle w:val="Ninguno"/>
          <w:rFonts w:ascii="Calibri" w:hAnsi="Calibri" w:hint="default"/>
          <w:sz w:val="20"/>
          <w:szCs w:val="20"/>
          <w:shd w:val="clear" w:color="auto" w:fill="ffffff"/>
          <w:rtl w:val="0"/>
          <w:lang w:val="en-US"/>
        </w:rPr>
        <w:t xml:space="preserve">  </w:t>
      </w:r>
      <w:r>
        <w:rPr>
          <w:rStyle w:val="Ninguno"/>
          <w:rFonts w:ascii="Calibri" w:hAnsi="Calibri"/>
          <w:sz w:val="20"/>
          <w:szCs w:val="20"/>
          <w:shd w:val="clear" w:color="auto" w:fill="ffffff"/>
          <w:rtl w:val="0"/>
          <w:lang w:val="en-US"/>
        </w:rPr>
        <w:t>They can be filled with fresh water or under the ocean.</w:t>
      </w:r>
      <w:r>
        <w:rPr>
          <w:rStyle w:val="Ninguno"/>
          <w:rFonts w:ascii="Calibri" w:hAnsi="Calibri" w:hint="default"/>
          <w:sz w:val="20"/>
          <w:szCs w:val="20"/>
          <w:shd w:val="clear" w:color="auto" w:fill="ffffff"/>
          <w:rtl w:val="0"/>
          <w:lang w:val="en-US"/>
        </w:rPr>
        <w:t xml:space="preserve">   </w:t>
      </w:r>
    </w:p>
    <w:p>
      <w:pPr>
        <w:pStyle w:val="Cuerpo"/>
        <w:numPr>
          <w:ilvl w:val="0"/>
          <w:numId w:val="8"/>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Caves are rich in biodiversity and home to many plant and wildlife species -- some of which are only found in caves. </w:t>
      </w:r>
    </w:p>
    <w:p>
      <w:pPr>
        <w:pStyle w:val="Cuerpo"/>
        <w:numPr>
          <w:ilvl w:val="0"/>
          <w:numId w:val="8"/>
        </w:numPr>
        <w:shd w:val="clear" w:color="auto" w:fill="ffffff"/>
        <w:bidi w:val="0"/>
        <w:ind w:right="0"/>
        <w:jc w:val="left"/>
        <w:rPr>
          <w:sz w:val="20"/>
          <w:szCs w:val="20"/>
          <w:rtl w:val="0"/>
          <w:lang w:val="en-US"/>
        </w:rPr>
      </w:pPr>
      <w:r>
        <w:rPr>
          <w:rStyle w:val="Ninguno"/>
          <w:rFonts w:ascii="Calibri" w:hAnsi="Calibri"/>
          <w:sz w:val="20"/>
          <w:szCs w:val="20"/>
          <w:shd w:val="clear" w:color="auto" w:fill="ffffff"/>
          <w:rtl w:val="0"/>
          <w:lang w:val="en-US"/>
        </w:rPr>
        <w:t xml:space="preserve">Speleothems (cave formations like stalagmites and stalactites) take on average 100 years to grow one cubic inch. </w:t>
      </w:r>
    </w:p>
    <w:p>
      <w:pPr>
        <w:pStyle w:val="Cuerpo"/>
        <w:numPr>
          <w:ilvl w:val="0"/>
          <w:numId w:val="8"/>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People have always loved caves too. The oldest known cave paintings in Europe are estimated to be 64,000 years old in the caves of Maltravieso, Ardales, and La Pasiega, Spain.</w:t>
      </w:r>
      <w:r>
        <w:rPr>
          <w:rStyle w:val="Ninguno"/>
          <w:rFonts w:ascii="Calibri" w:hAnsi="Calibri" w:hint="default"/>
          <w:sz w:val="20"/>
          <w:szCs w:val="20"/>
          <w:shd w:val="clear" w:color="auto" w:fill="ffffff"/>
          <w:rtl w:val="0"/>
          <w:lang w:val="en-US"/>
        </w:rPr>
        <w:t xml:space="preserve">   </w:t>
      </w:r>
    </w:p>
    <w:p>
      <w:pPr>
        <w:pStyle w:val="Cuerpo"/>
        <w:numPr>
          <w:ilvl w:val="0"/>
          <w:numId w:val="8"/>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Caves were economic generators even before people started visiting them, for example some caves were used as a source of bat guano for making gunpowder. </w:t>
      </w:r>
    </w:p>
    <w:p>
      <w:pPr>
        <w:pStyle w:val="Cuerpo"/>
        <w:numPr>
          <w:ilvl w:val="0"/>
          <w:numId w:val="8"/>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Caves are diverse in length, size, and shape.  </w:t>
      </w:r>
    </w:p>
    <w:p>
      <w:pPr>
        <w:pStyle w:val="Cuerpo"/>
        <w:numPr>
          <w:ilvl w:val="0"/>
          <w:numId w:val="10"/>
        </w:numPr>
        <w:shd w:val="clear" w:color="auto" w:fill="ffffff"/>
        <w:bidi w:val="0"/>
        <w:ind w:right="0"/>
        <w:jc w:val="left"/>
        <w:rPr>
          <w:sz w:val="20"/>
          <w:szCs w:val="20"/>
          <w:rtl w:val="0"/>
        </w:rPr>
      </w:pPr>
      <w:r>
        <w:rPr>
          <w:rStyle w:val="Hyperlink.0"/>
          <w:sz w:val="20"/>
          <w:szCs w:val="20"/>
        </w:rPr>
        <w:fldChar w:fldCharType="begin" w:fldLock="0"/>
      </w:r>
      <w:r>
        <w:rPr>
          <w:rStyle w:val="Hyperlink.0"/>
          <w:sz w:val="20"/>
          <w:szCs w:val="20"/>
        </w:rPr>
        <w:instrText xml:space="preserve"> HYPERLINK "https://www.nps.gov/maca/index.htm"</w:instrText>
      </w:r>
      <w:r>
        <w:rPr>
          <w:rStyle w:val="Hyperlink.0"/>
          <w:sz w:val="20"/>
          <w:szCs w:val="20"/>
        </w:rPr>
        <w:fldChar w:fldCharType="separate" w:fldLock="0"/>
      </w:r>
      <w:r>
        <w:rPr>
          <w:rStyle w:val="Hyperlink.0"/>
          <w:sz w:val="20"/>
          <w:szCs w:val="20"/>
          <w:rtl w:val="0"/>
          <w:lang w:val="en-US"/>
        </w:rPr>
        <w:t>Mammoth Cave</w:t>
      </w:r>
      <w:r>
        <w:rPr>
          <w:sz w:val="20"/>
          <w:szCs w:val="20"/>
        </w:rPr>
        <w:fldChar w:fldCharType="end" w:fldLock="0"/>
      </w:r>
      <w:r>
        <w:rPr>
          <w:rStyle w:val="Ninguno"/>
          <w:rFonts w:ascii="Calibri" w:hAnsi="Calibri"/>
          <w:sz w:val="20"/>
          <w:szCs w:val="20"/>
          <w:shd w:val="clear" w:color="auto" w:fill="ffffff"/>
          <w:rtl w:val="0"/>
          <w:lang w:val="en-US"/>
        </w:rPr>
        <w:t xml:space="preserve"> in Kentucky, USA, is the longest cave on Earth and continues to increase in length as more passage is discovered, currently an astounding length of 663 kilometers (412 miles).  </w:t>
      </w:r>
    </w:p>
    <w:p>
      <w:pPr>
        <w:pStyle w:val="Cuerpo"/>
        <w:numPr>
          <w:ilvl w:val="0"/>
          <w:numId w:val="10"/>
        </w:numPr>
        <w:shd w:val="clear" w:color="auto" w:fill="ffffff"/>
        <w:bidi w:val="0"/>
        <w:ind w:right="0"/>
        <w:jc w:val="left"/>
        <w:rPr>
          <w:sz w:val="20"/>
          <w:szCs w:val="20"/>
          <w:rtl w:val="0"/>
        </w:rPr>
      </w:pPr>
      <w:r>
        <w:rPr>
          <w:rStyle w:val="Hyperlink.0"/>
          <w:sz w:val="20"/>
          <w:szCs w:val="20"/>
        </w:rPr>
        <w:fldChar w:fldCharType="begin" w:fldLock="0"/>
      </w:r>
      <w:r>
        <w:rPr>
          <w:rStyle w:val="Hyperlink.0"/>
          <w:sz w:val="20"/>
          <w:szCs w:val="20"/>
        </w:rPr>
        <w:instrText xml:space="preserve"> HYPERLINK "https://mulupark.com/"</w:instrText>
      </w:r>
      <w:r>
        <w:rPr>
          <w:rStyle w:val="Hyperlink.0"/>
          <w:sz w:val="20"/>
          <w:szCs w:val="20"/>
        </w:rPr>
        <w:fldChar w:fldCharType="separate" w:fldLock="0"/>
      </w:r>
      <w:r>
        <w:rPr>
          <w:rStyle w:val="Hyperlink.0"/>
          <w:sz w:val="20"/>
          <w:szCs w:val="20"/>
          <w:rtl w:val="0"/>
          <w:lang w:val="en-US"/>
        </w:rPr>
        <w:t>Sarawak Chamber in Mulu National Park</w:t>
      </w:r>
      <w:r>
        <w:rPr>
          <w:sz w:val="20"/>
          <w:szCs w:val="20"/>
        </w:rPr>
        <w:fldChar w:fldCharType="end" w:fldLock="0"/>
      </w:r>
      <w:r>
        <w:rPr>
          <w:rStyle w:val="Ninguno"/>
          <w:rFonts w:ascii="Calibri" w:hAnsi="Calibri"/>
          <w:sz w:val="20"/>
          <w:szCs w:val="20"/>
          <w:shd w:val="clear" w:color="auto" w:fill="ffffff"/>
          <w:rtl w:val="0"/>
          <w:lang w:val="en-US"/>
        </w:rPr>
        <w:t xml:space="preserve"> in Malaysia is the world</w:t>
      </w:r>
      <w:r>
        <w:rPr>
          <w:rStyle w:val="Ninguno"/>
          <w:rFonts w:ascii="Calibri" w:hAnsi="Calibri" w:hint="default"/>
          <w:sz w:val="20"/>
          <w:szCs w:val="20"/>
          <w:shd w:val="clear" w:color="auto" w:fill="ffffff"/>
          <w:rtl w:val="0"/>
          <w:lang w:val="en-US"/>
        </w:rPr>
        <w:t>’</w:t>
      </w:r>
      <w:r>
        <w:rPr>
          <w:rStyle w:val="Ninguno"/>
          <w:rFonts w:ascii="Calibri" w:hAnsi="Calibri"/>
          <w:sz w:val="20"/>
          <w:szCs w:val="20"/>
          <w:shd w:val="clear" w:color="auto" w:fill="ffffff"/>
          <w:rtl w:val="0"/>
          <w:lang w:val="en-US"/>
        </w:rPr>
        <w:t xml:space="preserve">s largest cave room by surface area, with some 164,459 square meters (1,770,220 square feet) of expanse.   </w:t>
      </w:r>
    </w:p>
    <w:p>
      <w:pPr>
        <w:pStyle w:val="Cuerpo"/>
        <w:numPr>
          <w:ilvl w:val="0"/>
          <w:numId w:val="10"/>
        </w:numPr>
        <w:shd w:val="clear" w:color="auto" w:fill="ffffff"/>
        <w:bidi w:val="0"/>
        <w:ind w:right="0"/>
        <w:jc w:val="left"/>
        <w:rPr>
          <w:sz w:val="20"/>
          <w:szCs w:val="20"/>
          <w:rtl w:val="0"/>
        </w:rPr>
      </w:pPr>
      <w:r>
        <w:rPr>
          <w:rStyle w:val="Hyperlink.0"/>
          <w:sz w:val="20"/>
          <w:szCs w:val="20"/>
        </w:rPr>
        <w:fldChar w:fldCharType="begin" w:fldLock="0"/>
      </w:r>
      <w:r>
        <w:rPr>
          <w:rStyle w:val="Hyperlink.0"/>
          <w:sz w:val="20"/>
          <w:szCs w:val="20"/>
        </w:rPr>
        <w:instrText xml:space="preserve"> HYPERLINK "https://en.wikipedia.org/wiki/Veryovkina_Cave"</w:instrText>
      </w:r>
      <w:r>
        <w:rPr>
          <w:rStyle w:val="Hyperlink.0"/>
          <w:sz w:val="20"/>
          <w:szCs w:val="20"/>
        </w:rPr>
        <w:fldChar w:fldCharType="separate" w:fldLock="0"/>
      </w:r>
      <w:r>
        <w:rPr>
          <w:rStyle w:val="Hyperlink.0"/>
          <w:sz w:val="20"/>
          <w:szCs w:val="20"/>
          <w:rtl w:val="0"/>
          <w:lang w:val="en-US"/>
        </w:rPr>
        <w:t>Veryovkina Cave</w:t>
      </w:r>
      <w:r>
        <w:rPr>
          <w:sz w:val="20"/>
          <w:szCs w:val="20"/>
        </w:rPr>
        <w:fldChar w:fldCharType="end" w:fldLock="0"/>
      </w:r>
      <w:r>
        <w:rPr>
          <w:rStyle w:val="Ninguno"/>
          <w:rFonts w:ascii="Calibri" w:hAnsi="Calibri"/>
          <w:sz w:val="20"/>
          <w:szCs w:val="20"/>
          <w:shd w:val="clear" w:color="auto" w:fill="ffffff"/>
          <w:rtl w:val="0"/>
          <w:lang w:val="en-US"/>
        </w:rPr>
        <w:t xml:space="preserve"> in the Eurasian country of Georgia is the deepest cave in the world at 2,212 meters (7,257 feet). </w:t>
      </w:r>
    </w:p>
    <w:p>
      <w:pPr>
        <w:pStyle w:val="Cuerpo"/>
        <w:numPr>
          <w:ilvl w:val="0"/>
          <w:numId w:val="10"/>
        </w:numPr>
        <w:shd w:val="clear" w:color="auto" w:fill="ffffff"/>
        <w:bidi w:val="0"/>
        <w:ind w:right="0"/>
        <w:jc w:val="left"/>
        <w:rPr>
          <w:rFonts w:ascii="Calibri" w:cs="Calibri" w:hAnsi="Calibri" w:eastAsia="Calibri"/>
          <w:sz w:val="20"/>
          <w:szCs w:val="20"/>
          <w:rtl w:val="0"/>
        </w:rPr>
      </w:pPr>
      <w:r>
        <w:rPr>
          <w:rStyle w:val="Hyperlink.1"/>
          <w:rFonts w:ascii="Calibri" w:cs="Calibri" w:hAnsi="Calibri" w:eastAsia="Calibri"/>
          <w:sz w:val="20"/>
          <w:szCs w:val="20"/>
        </w:rPr>
        <w:fldChar w:fldCharType="begin" w:fldLock="0"/>
      </w:r>
      <w:r>
        <w:rPr>
          <w:rStyle w:val="Hyperlink.1"/>
          <w:rFonts w:ascii="Calibri" w:cs="Calibri" w:hAnsi="Calibri" w:eastAsia="Calibri"/>
          <w:sz w:val="20"/>
          <w:szCs w:val="20"/>
        </w:rPr>
        <w:instrText xml:space="preserve"> HYPERLINK "http://www.sondoongcave.org/"</w:instrText>
      </w:r>
      <w:r>
        <w:rPr>
          <w:rStyle w:val="Hyperlink.1"/>
          <w:rFonts w:ascii="Calibri" w:cs="Calibri" w:hAnsi="Calibri" w:eastAsia="Calibri"/>
          <w:sz w:val="20"/>
          <w:szCs w:val="20"/>
        </w:rPr>
        <w:fldChar w:fldCharType="separate" w:fldLock="0"/>
      </w:r>
      <w:r>
        <w:rPr>
          <w:rStyle w:val="Hyperlink.1"/>
          <w:rFonts w:ascii="Calibri" w:hAnsi="Calibri"/>
          <w:sz w:val="20"/>
          <w:szCs w:val="20"/>
          <w:rtl w:val="0"/>
          <w:lang w:val="nl-NL"/>
        </w:rPr>
        <w:t>Son Doong</w:t>
      </w:r>
      <w:r>
        <w:rPr>
          <w:rFonts w:ascii="Calibri" w:cs="Calibri" w:hAnsi="Calibri" w:eastAsia="Calibri"/>
          <w:sz w:val="20"/>
          <w:szCs w:val="20"/>
        </w:rPr>
        <w:fldChar w:fldCharType="end" w:fldLock="0"/>
      </w:r>
      <w:r>
        <w:rPr>
          <w:rStyle w:val="Ninguno"/>
          <w:rFonts w:ascii="Calibri" w:hAnsi="Calibri"/>
          <w:outline w:val="0"/>
          <w:color w:val="202124"/>
          <w:sz w:val="20"/>
          <w:szCs w:val="20"/>
          <w:u w:color="202124"/>
          <w:shd w:val="clear" w:color="auto" w:fill="ffffff"/>
          <w:rtl w:val="0"/>
          <w:lang w:val="en-US"/>
          <w14:textFill>
            <w14:solidFill>
              <w14:srgbClr w14:val="202124"/>
            </w14:solidFill>
          </w14:textFill>
        </w:rPr>
        <w:t xml:space="preserve"> is located in Central Vietnam, in the heart of the Phong Nha Ke Bang National Park. It is considered the largest cave in the world, based on volume.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sz w:val="20"/>
          <w:szCs w:val="20"/>
          <w:shd w:val="clear" w:color="auto" w:fill="ffffff"/>
          <w:rtl w:val="0"/>
        </w:rPr>
        <w:t xml:space="preserv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b w:val="1"/>
          <w:bCs w:val="1"/>
          <w:sz w:val="20"/>
          <w:szCs w:val="20"/>
          <w:shd w:val="clear" w:color="auto" w:fill="ffffff"/>
          <w:rtl w:val="0"/>
          <w:lang w:val="en-US"/>
        </w:rPr>
        <w:t>Ready to visit? Let</w:t>
      </w:r>
      <w:r>
        <w:rPr>
          <w:rStyle w:val="Ninguno"/>
          <w:rFonts w:ascii="Calibri" w:hAnsi="Calibri" w:hint="default"/>
          <w:b w:val="1"/>
          <w:bCs w:val="1"/>
          <w:sz w:val="20"/>
          <w:szCs w:val="20"/>
          <w:shd w:val="clear" w:color="auto" w:fill="ffffff"/>
          <w:rtl w:val="0"/>
          <w:lang w:val="en-US"/>
        </w:rPr>
        <w:t>’</w:t>
      </w:r>
      <w:r>
        <w:rPr>
          <w:rStyle w:val="Ninguno"/>
          <w:rFonts w:ascii="Calibri" w:hAnsi="Calibri"/>
          <w:b w:val="1"/>
          <w:bCs w:val="1"/>
          <w:sz w:val="20"/>
          <w:szCs w:val="20"/>
          <w:shd w:val="clear" w:color="auto" w:fill="ffffff"/>
          <w:rtl w:val="0"/>
          <w:lang w:val="en-US"/>
        </w:rPr>
        <w:t>s talk about show caves!</w:t>
      </w:r>
      <w:r>
        <w:rPr>
          <w:rStyle w:val="Ninguno"/>
          <w:rFonts w:ascii="Calibri" w:hAnsi="Calibri"/>
          <w:sz w:val="20"/>
          <w:szCs w:val="20"/>
          <w:shd w:val="clear" w:color="auto" w:fill="ffffff"/>
          <w:rtl w:val="0"/>
        </w:rPr>
        <w:t xml:space="preserve"> </w:t>
      </w:r>
    </w:p>
    <w:p>
      <w:pPr>
        <w:pStyle w:val="Cuerpo"/>
        <w:numPr>
          <w:ilvl w:val="0"/>
          <w:numId w:val="12"/>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The oldest known show cave in the world is believed to be Reed Flute Cave in China with inscriptions from 792 in the time of Tang Dynasty.</w:t>
      </w:r>
      <w:r>
        <w:rPr>
          <w:rStyle w:val="Ninguno"/>
          <w:rFonts w:ascii="Calibri" w:hAnsi="Calibri" w:hint="default"/>
          <w:sz w:val="20"/>
          <w:szCs w:val="20"/>
          <w:shd w:val="clear" w:color="auto" w:fill="ffffff"/>
          <w:rtl w:val="0"/>
          <w:lang w:val="en-US"/>
        </w:rPr>
        <w:t xml:space="preserve">   </w:t>
      </w:r>
    </w:p>
    <w:p>
      <w:pPr>
        <w:pStyle w:val="Cuerpo"/>
        <w:numPr>
          <w:ilvl w:val="0"/>
          <w:numId w:val="12"/>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The first recorded cave tour in Europe was at Postojna Cave in Slovenia in 1213.</w:t>
      </w:r>
      <w:r>
        <w:rPr>
          <w:rStyle w:val="Ninguno"/>
          <w:rFonts w:ascii="Calibri" w:hAnsi="Calibri" w:hint="default"/>
          <w:sz w:val="20"/>
          <w:szCs w:val="20"/>
          <w:shd w:val="clear" w:color="auto" w:fill="ffffff"/>
          <w:rtl w:val="0"/>
          <w:lang w:val="en-US"/>
        </w:rPr>
        <w:t xml:space="preserve">   </w:t>
      </w:r>
    </w:p>
    <w:p>
      <w:pPr>
        <w:pStyle w:val="Cuerpo"/>
        <w:numPr>
          <w:ilvl w:val="0"/>
          <w:numId w:val="12"/>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Vilenica Cave, in Slovenia holds a record for being open to visitors and collecting entrance fees since 1633.</w:t>
      </w:r>
      <w:r>
        <w:rPr>
          <w:rStyle w:val="Ninguno"/>
          <w:rFonts w:ascii="Calibri" w:hAnsi="Calibri" w:hint="default"/>
          <w:sz w:val="20"/>
          <w:szCs w:val="20"/>
          <w:shd w:val="clear" w:color="auto" w:fill="ffffff"/>
          <w:rtl w:val="0"/>
          <w:lang w:val="en-US"/>
        </w:rPr>
        <w:t xml:space="preserve">   </w:t>
      </w:r>
    </w:p>
    <w:p>
      <w:pPr>
        <w:pStyle w:val="Cuerpo"/>
        <w:numPr>
          <w:ilvl w:val="0"/>
          <w:numId w:val="14"/>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Today, we believe that close to 150 million people visit show caves each year.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sz w:val="20"/>
          <w:szCs w:val="20"/>
          <w:shd w:val="clear" w:color="auto" w:fill="ffffff"/>
          <w:rtl w:val="0"/>
        </w:rPr>
        <w:t xml:space="preserv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b w:val="1"/>
          <w:bCs w:val="1"/>
          <w:sz w:val="20"/>
          <w:szCs w:val="20"/>
          <w:shd w:val="clear" w:color="auto" w:fill="ffffff"/>
          <w:rtl w:val="0"/>
          <w:lang w:val="en-US"/>
        </w:rPr>
        <w:t>What about wild caves?</w:t>
      </w:r>
      <w:r>
        <w:rPr>
          <w:rStyle w:val="Ninguno"/>
          <w:rFonts w:ascii="Calibri" w:hAnsi="Calibri"/>
          <w:sz w:val="20"/>
          <w:szCs w:val="20"/>
          <w:shd w:val="clear" w:color="auto" w:fill="ffffff"/>
          <w:rtl w:val="0"/>
        </w:rPr>
        <w:t xml:space="preserve"> </w:t>
      </w:r>
    </w:p>
    <w:p>
      <w:pPr>
        <w:pStyle w:val="Cuerpo"/>
        <w:numPr>
          <w:ilvl w:val="0"/>
          <w:numId w:val="16"/>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Thousands of people around the globe explore wild caves every year. A wild cave is a cave that does not have public access but can be explored with landowner / governing authority permission. These caves do not have paved trails or artificial lighting. Some Show caves provide tours through </w:t>
      </w:r>
      <w:r>
        <w:rPr>
          <w:rStyle w:val="Ninguno"/>
          <w:rFonts w:ascii="Calibri" w:hAnsi="Calibri" w:hint="default"/>
          <w:sz w:val="20"/>
          <w:szCs w:val="20"/>
          <w:shd w:val="clear" w:color="auto" w:fill="ffffff"/>
          <w:rtl w:val="0"/>
          <w:lang w:val="en-US"/>
        </w:rPr>
        <w:t>“</w:t>
      </w:r>
      <w:r>
        <w:rPr>
          <w:rStyle w:val="Ninguno"/>
          <w:rFonts w:ascii="Calibri" w:hAnsi="Calibri"/>
          <w:sz w:val="20"/>
          <w:szCs w:val="20"/>
          <w:shd w:val="clear" w:color="auto" w:fill="ffffff"/>
          <w:rtl w:val="0"/>
          <w:lang w:val="nl-NL"/>
        </w:rPr>
        <w:t>wild</w:t>
      </w:r>
      <w:r>
        <w:rPr>
          <w:rStyle w:val="Ninguno"/>
          <w:rFonts w:ascii="Calibri" w:hAnsi="Calibri" w:hint="default"/>
          <w:sz w:val="20"/>
          <w:szCs w:val="20"/>
          <w:shd w:val="clear" w:color="auto" w:fill="ffffff"/>
          <w:rtl w:val="0"/>
          <w:lang w:val="en-US"/>
        </w:rPr>
        <w:t xml:space="preserve">” </w:t>
      </w:r>
      <w:r>
        <w:rPr>
          <w:rStyle w:val="Ninguno"/>
          <w:rFonts w:ascii="Calibri" w:hAnsi="Calibri"/>
          <w:sz w:val="20"/>
          <w:szCs w:val="20"/>
          <w:shd w:val="clear" w:color="auto" w:fill="ffffff"/>
          <w:rtl w:val="0"/>
          <w:lang w:val="en-US"/>
        </w:rPr>
        <w:t xml:space="preserve">sections of their caves. </w:t>
      </w:r>
    </w:p>
    <w:p>
      <w:pPr>
        <w:pStyle w:val="Cuerpo"/>
        <w:numPr>
          <w:ilvl w:val="0"/>
          <w:numId w:val="16"/>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Wild caves are the great unknown. Along with the deep sea and space, caves are the last frontier of unexplored places by humans. </w:t>
      </w:r>
    </w:p>
    <w:p>
      <w:pPr>
        <w:pStyle w:val="Cuerpo"/>
        <w:numPr>
          <w:ilvl w:val="0"/>
          <w:numId w:val="18"/>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International Union of Speleology and other speleological societies around the world work together to promote safe and responsible caving practices, effective cave and karst management, speleology, and conservation. Depending on their area of expertise, speleologists study the geological formation of caves, or the mineral deposits within caves, including stalactites and stalagmites. They may also study the creation of accurate and detailed cave maps, or the animals, insects, and microorganisms that live inside caves. </w:t>
      </w:r>
    </w:p>
    <w:p>
      <w:pPr>
        <w:pStyle w:val="Cuerpo"/>
        <w:numPr>
          <w:ilvl w:val="0"/>
          <w:numId w:val="18"/>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Spelunkers are bound together by their love of caves and caving and their desire to learn about the underground environment and protect it for future generations. </w:t>
      </w:r>
    </w:p>
    <w:p>
      <w:pPr>
        <w:pStyle w:val="Cuerpo"/>
        <w:numPr>
          <w:ilvl w:val="0"/>
          <w:numId w:val="18"/>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Some wild caves around the world are protected by local laws and regulation; some are not. Some wild caves are privately owned; others are part of a public trust like a national park system. Some wild caves have been extensively explored; some are being discovered every year. </w:t>
      </w:r>
    </w:p>
    <w:p>
      <w:pPr>
        <w:pStyle w:val="Cuerpo"/>
        <w:numPr>
          <w:ilvl w:val="0"/>
          <w:numId w:val="18"/>
        </w:numPr>
        <w:shd w:val="clear" w:color="auto" w:fill="ffffff"/>
        <w:bidi w:val="0"/>
        <w:ind w:right="0"/>
        <w:jc w:val="left"/>
        <w:rPr>
          <w:rFonts w:ascii="Calibri" w:hAnsi="Calibri"/>
          <w:sz w:val="20"/>
          <w:szCs w:val="20"/>
          <w:rtl w:val="0"/>
          <w:lang w:val="en-US"/>
        </w:rPr>
      </w:pPr>
      <w:r>
        <w:rPr>
          <w:rStyle w:val="Ninguno"/>
          <w:rFonts w:ascii="Calibri" w:hAnsi="Calibri"/>
          <w:sz w:val="20"/>
          <w:szCs w:val="20"/>
          <w:shd w:val="clear" w:color="auto" w:fill="ffffff"/>
          <w:rtl w:val="0"/>
          <w:lang w:val="en-US"/>
        </w:rPr>
        <w:t xml:space="preserve">All caves have something unique about them and are worth protecting.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sz w:val="20"/>
          <w:szCs w:val="20"/>
          <w:shd w:val="clear" w:color="auto" w:fill="ffffff"/>
          <w:rtl w:val="0"/>
        </w:rPr>
        <w:t xml:space="preserv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b w:val="1"/>
          <w:bCs w:val="1"/>
          <w:sz w:val="20"/>
          <w:szCs w:val="20"/>
          <w:shd w:val="clear" w:color="auto" w:fill="ffffff"/>
          <w:rtl w:val="0"/>
          <w:lang w:val="en-US"/>
        </w:rPr>
        <w:t>More! More! More!</w:t>
      </w:r>
      <w:r>
        <w:rPr>
          <w:rStyle w:val="Ninguno"/>
          <w:rFonts w:ascii="Calibri" w:hAnsi="Calibri"/>
          <w:sz w:val="20"/>
          <w:szCs w:val="20"/>
          <w:shd w:val="clear" w:color="auto" w:fill="ffffff"/>
          <w:rtl w:val="0"/>
        </w:rPr>
        <w:t xml:space="preserv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sz w:val="20"/>
          <w:szCs w:val="20"/>
          <w:shd w:val="clear" w:color="auto" w:fill="ffffff"/>
          <w:rtl w:val="0"/>
        </w:rPr>
        <w:t xml:space="preserv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sz w:val="20"/>
          <w:szCs w:val="20"/>
          <w:shd w:val="clear" w:color="auto" w:fill="ffffff"/>
          <w:rtl w:val="0"/>
          <w:lang w:val="en-US"/>
        </w:rPr>
        <w:t xml:space="preserve">There are great resources online to learn more. Visit any of these sites to learn more.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sz w:val="20"/>
          <w:szCs w:val="20"/>
          <w:shd w:val="clear" w:color="auto" w:fill="ffffff"/>
          <w:rtl w:val="0"/>
        </w:rPr>
        <w:t xml:space="preserve"> </w:t>
      </w:r>
    </w:p>
    <w:p>
      <w:pPr>
        <w:pStyle w:val="Cuerpo"/>
        <w:shd w:val="clear" w:color="auto" w:fill="ffffff"/>
        <w:rPr>
          <w:rStyle w:val="Ninguno"/>
          <w:rFonts w:ascii="Calibri" w:cs="Calibri" w:hAnsi="Calibri" w:eastAsia="Calibri"/>
          <w:sz w:val="20"/>
          <w:szCs w:val="20"/>
          <w:shd w:val="clear" w:color="auto" w:fill="ffffff"/>
        </w:rPr>
      </w:pPr>
      <w:r>
        <w:rPr>
          <w:rStyle w:val="Ninguno"/>
          <w:rFonts w:ascii="Calibri" w:hAnsi="Calibri"/>
          <w:sz w:val="20"/>
          <w:szCs w:val="20"/>
          <w:shd w:val="clear" w:color="auto" w:fill="ffffff"/>
          <w:rtl w:val="0"/>
          <w:lang w:val="en-US"/>
        </w:rPr>
        <w:t xml:space="preserve">Find a show cave to visit near you (no spelunking needed!): </w:t>
      </w:r>
    </w:p>
    <w:p>
      <w:pPr>
        <w:pStyle w:val="Cuerpo"/>
        <w:shd w:val="clear" w:color="auto" w:fill="ffffff"/>
        <w:rPr>
          <w:rStyle w:val="Hyperlink.2"/>
        </w:rPr>
      </w:pPr>
      <w:r>
        <w:rPr>
          <w:rStyle w:val="Ninguno"/>
          <w:rFonts w:ascii="Calibri" w:hAnsi="Calibri"/>
          <w:sz w:val="20"/>
          <w:szCs w:val="20"/>
          <w:shd w:val="clear" w:color="auto" w:fill="ffffff"/>
          <w:rtl w:val="0"/>
        </w:rPr>
        <w:t>US:</w:t>
      </w:r>
      <w:r>
        <w:rPr>
          <w:rStyle w:val="Hyperlink.2"/>
        </w:rPr>
        <w:fldChar w:fldCharType="begin" w:fldLock="0"/>
      </w:r>
      <w:r>
        <w:rPr>
          <w:rStyle w:val="Hyperlink.2"/>
        </w:rPr>
        <w:instrText xml:space="preserve"> HYPERLINK "https://cavern.com/"</w:instrText>
      </w:r>
      <w:r>
        <w:rPr>
          <w:rStyle w:val="Hyperlink.2"/>
        </w:rPr>
        <w:fldChar w:fldCharType="separate" w:fldLock="0"/>
      </w:r>
      <w:r>
        <w:rPr>
          <w:rStyle w:val="Hyperlink.2"/>
          <w:rtl w:val="0"/>
        </w:rPr>
        <w:t xml:space="preserve"> </w:t>
      </w:r>
      <w:r>
        <w:rPr/>
        <w:fldChar w:fldCharType="end" w:fldLock="0"/>
      </w:r>
      <w:r>
        <w:rPr>
          <w:rStyle w:val="Hyperlink.3"/>
        </w:rPr>
        <w:fldChar w:fldCharType="begin" w:fldLock="0"/>
      </w:r>
      <w:r>
        <w:rPr>
          <w:rStyle w:val="Hyperlink.3"/>
        </w:rPr>
        <w:instrText xml:space="preserve"> HYPERLINK "https://cavern.com/"</w:instrText>
      </w:r>
      <w:r>
        <w:rPr>
          <w:rStyle w:val="Hyperlink.3"/>
        </w:rPr>
        <w:fldChar w:fldCharType="separate" w:fldLock="0"/>
      </w:r>
      <w:r>
        <w:rPr>
          <w:rStyle w:val="Hyperlink.3"/>
          <w:rtl w:val="0"/>
          <w:lang w:val="fr-FR"/>
        </w:rPr>
        <w:t>National Caves Association</w:t>
      </w:r>
      <w:r>
        <w:rPr/>
        <w:fldChar w:fldCharType="end" w:fldLock="0"/>
      </w:r>
      <w:r>
        <w:rPr>
          <w:rStyle w:val="Hyperlink.2"/>
          <w:rtl w:val="0"/>
        </w:rPr>
        <w:t xml:space="preserve"> </w:t>
      </w:r>
    </w:p>
    <w:p>
      <w:pPr>
        <w:pStyle w:val="Cuerpo"/>
        <w:shd w:val="clear" w:color="auto" w:fill="ffffff"/>
        <w:rPr>
          <w:rStyle w:val="Hyperlink.2"/>
        </w:rPr>
      </w:pPr>
      <w:r>
        <w:rPr>
          <w:rStyle w:val="Hyperlink.2"/>
          <w:rtl w:val="0"/>
          <w:lang w:val="en-US"/>
        </w:rPr>
        <w:t>Worldwide:</w:t>
      </w:r>
      <w:r>
        <w:rPr>
          <w:rStyle w:val="Hyperlink.2"/>
        </w:rPr>
        <w:fldChar w:fldCharType="begin" w:fldLock="0"/>
      </w:r>
      <w:r>
        <w:rPr>
          <w:rStyle w:val="Hyperlink.2"/>
        </w:rPr>
        <w:instrText xml:space="preserve"> HYPERLINK "https://www.i-s-c-a.org/"</w:instrText>
      </w:r>
      <w:r>
        <w:rPr>
          <w:rStyle w:val="Hyperlink.2"/>
        </w:rPr>
        <w:fldChar w:fldCharType="separate" w:fldLock="0"/>
      </w:r>
      <w:r>
        <w:rPr>
          <w:rStyle w:val="Hyperlink.2"/>
          <w:rtl w:val="0"/>
        </w:rPr>
        <w:t xml:space="preserve"> </w:t>
      </w:r>
      <w:r>
        <w:rPr/>
        <w:fldChar w:fldCharType="end" w:fldLock="0"/>
      </w:r>
      <w:r>
        <w:rPr>
          <w:rStyle w:val="Hyperlink.3"/>
        </w:rPr>
        <w:fldChar w:fldCharType="begin" w:fldLock="0"/>
      </w:r>
      <w:r>
        <w:rPr>
          <w:rStyle w:val="Hyperlink.3"/>
        </w:rPr>
        <w:instrText xml:space="preserve"> HYPERLINK "https://www.i-s-c-a.org/"</w:instrText>
      </w:r>
      <w:r>
        <w:rPr>
          <w:rStyle w:val="Hyperlink.3"/>
        </w:rPr>
        <w:fldChar w:fldCharType="separate" w:fldLock="0"/>
      </w:r>
      <w:r>
        <w:rPr>
          <w:rStyle w:val="Hyperlink.3"/>
          <w:rtl w:val="0"/>
          <w:lang w:val="en-US"/>
        </w:rPr>
        <w:t>International Show Caves Association</w:t>
      </w:r>
      <w:r>
        <w:rPr/>
        <w:fldChar w:fldCharType="end" w:fldLock="0"/>
      </w:r>
      <w:r>
        <w:rPr>
          <w:rStyle w:val="Hyperlink.2"/>
          <w:rtl w:val="0"/>
        </w:rPr>
        <w:t xml:space="preserve"> </w:t>
      </w:r>
    </w:p>
    <w:p>
      <w:pPr>
        <w:pStyle w:val="Cuerpo"/>
        <w:shd w:val="clear" w:color="auto" w:fill="ffffff"/>
        <w:rPr>
          <w:rStyle w:val="Hyperlink.2"/>
        </w:rPr>
      </w:pPr>
      <w:r>
        <w:rPr>
          <w:rStyle w:val="Hyperlink.2"/>
          <w:rtl w:val="0"/>
          <w:lang w:val="nl-NL"/>
        </w:rPr>
        <w:t>National Speleological Society (US):</w:t>
      </w:r>
      <w:r>
        <w:rPr>
          <w:rStyle w:val="Hyperlink.2"/>
        </w:rPr>
        <w:fldChar w:fldCharType="begin" w:fldLock="0"/>
      </w:r>
      <w:r>
        <w:rPr>
          <w:rStyle w:val="Hyperlink.2"/>
        </w:rPr>
        <w:instrText xml:space="preserve"> HYPERLINK "https://caves.org/committee/education/"</w:instrText>
      </w:r>
      <w:r>
        <w:rPr>
          <w:rStyle w:val="Hyperlink.2"/>
        </w:rPr>
        <w:fldChar w:fldCharType="separate" w:fldLock="0"/>
      </w:r>
      <w:r>
        <w:rPr>
          <w:rStyle w:val="Hyperlink.2"/>
          <w:rtl w:val="0"/>
        </w:rPr>
        <w:t xml:space="preserve"> </w:t>
      </w:r>
      <w:r>
        <w:rPr/>
        <w:fldChar w:fldCharType="end" w:fldLock="0"/>
      </w:r>
      <w:r>
        <w:rPr>
          <w:rStyle w:val="Hyperlink.4"/>
        </w:rPr>
        <w:fldChar w:fldCharType="begin" w:fldLock="0"/>
      </w:r>
      <w:r>
        <w:rPr>
          <w:rStyle w:val="Hyperlink.4"/>
        </w:rPr>
        <w:instrText xml:space="preserve"> HYPERLINK "https://caves.org/committee/education/"</w:instrText>
      </w:r>
      <w:r>
        <w:rPr>
          <w:rStyle w:val="Hyperlink.4"/>
        </w:rPr>
        <w:fldChar w:fldCharType="separate" w:fldLock="0"/>
      </w:r>
      <w:r>
        <w:rPr>
          <w:rStyle w:val="Hyperlink.4"/>
          <w:rtl w:val="0"/>
          <w:lang w:val="en-US"/>
        </w:rPr>
        <w:t>“</w:t>
      </w:r>
      <w:r>
        <w:rPr>
          <w:rStyle w:val="Hyperlink.3"/>
          <w:rtl w:val="0"/>
          <w:lang w:val="en-US"/>
        </w:rPr>
        <w:t>Learn about Caving</w:t>
      </w:r>
      <w:r>
        <w:rPr>
          <w:rStyle w:val="Hyperlink.4"/>
          <w:rtl w:val="0"/>
          <w:lang w:val="en-US"/>
        </w:rPr>
        <w:t>”</w:t>
      </w:r>
      <w:r>
        <w:rPr/>
        <w:fldChar w:fldCharType="end" w:fldLock="0"/>
      </w:r>
      <w:r>
        <w:rPr>
          <w:rStyle w:val="Hyperlink.2"/>
          <w:rtl w:val="0"/>
        </w:rPr>
        <w:t xml:space="preserve"> </w:t>
      </w:r>
    </w:p>
    <w:p>
      <w:pPr>
        <w:pStyle w:val="Cuerpo"/>
        <w:shd w:val="clear" w:color="auto" w:fill="ffffff"/>
        <w:rPr>
          <w:rStyle w:val="Hyperlink.2"/>
        </w:rPr>
      </w:pPr>
      <w:r>
        <w:rPr>
          <w:rStyle w:val="Hyperlink.2"/>
          <w:rtl w:val="0"/>
          <w:lang w:val="en-US"/>
        </w:rPr>
        <w:t>From the National Park Service (US):</w:t>
      </w:r>
      <w:r>
        <w:rPr>
          <w:rStyle w:val="Hyperlink.2"/>
        </w:rPr>
        <w:fldChar w:fldCharType="begin" w:fldLock="0"/>
      </w:r>
      <w:r>
        <w:rPr>
          <w:rStyle w:val="Hyperlink.2"/>
        </w:rPr>
        <w:instrText xml:space="preserve"> HYPERLINK "http://news.discovery.com/videos/earth-the-skinny-on-cave-formations.html"</w:instrText>
      </w:r>
      <w:r>
        <w:rPr>
          <w:rStyle w:val="Hyperlink.2"/>
        </w:rPr>
        <w:fldChar w:fldCharType="separate" w:fldLock="0"/>
      </w:r>
      <w:r>
        <w:rPr>
          <w:rStyle w:val="Hyperlink.2"/>
          <w:rtl w:val="0"/>
        </w:rPr>
        <w:t xml:space="preserve"> </w:t>
      </w:r>
      <w:r>
        <w:rPr/>
        <w:fldChar w:fldCharType="end" w:fldLock="0"/>
      </w:r>
      <w:r>
        <w:rPr>
          <w:rStyle w:val="Hyperlink.3"/>
        </w:rPr>
        <w:fldChar w:fldCharType="begin" w:fldLock="0"/>
      </w:r>
      <w:r>
        <w:rPr>
          <w:rStyle w:val="Hyperlink.3"/>
        </w:rPr>
        <w:instrText xml:space="preserve"> HYPERLINK "http://news.discovery.com/videos/earth-the-skinny-on-cave-formations.html"</w:instrText>
      </w:r>
      <w:r>
        <w:rPr>
          <w:rStyle w:val="Hyperlink.3"/>
        </w:rPr>
        <w:fldChar w:fldCharType="separate" w:fldLock="0"/>
      </w:r>
      <w:r>
        <w:rPr>
          <w:rStyle w:val="Hyperlink.3"/>
          <w:rtl w:val="0"/>
          <w:lang w:val="en-US"/>
        </w:rPr>
        <w:t xml:space="preserve">How caves and speleothems form </w:t>
      </w:r>
      <w:r>
        <w:rPr/>
        <w:fldChar w:fldCharType="end" w:fldLock="0"/>
      </w:r>
      <w:r>
        <w:rPr>
          <w:rStyle w:val="Hyperlink.2"/>
          <w:rtl w:val="0"/>
        </w:rPr>
        <w:t xml:space="preserve"> </w:t>
      </w:r>
    </w:p>
    <w:p>
      <w:pPr>
        <w:pStyle w:val="Cuerpo"/>
        <w:shd w:val="clear" w:color="auto" w:fill="ffffff"/>
      </w:pPr>
      <w:r>
        <w:rPr>
          <w:rStyle w:val="Hyperlink.2"/>
          <w:rtl w:val="0"/>
          <w:lang w:val="en-US"/>
        </w:rPr>
        <w:t>International Year of Caves and Karst:</w:t>
      </w:r>
      <w:r>
        <w:rPr>
          <w:rStyle w:val="Hyperlink.3"/>
        </w:rPr>
        <w:fldChar w:fldCharType="begin" w:fldLock="0"/>
      </w:r>
      <w:r>
        <w:rPr>
          <w:rStyle w:val="Hyperlink.3"/>
        </w:rPr>
        <w:instrText xml:space="preserve"> HYPERLINK "http://iyck2021.org/index.php/international-year-of-caves-and-karst/"</w:instrText>
      </w:r>
      <w:r>
        <w:rPr>
          <w:rStyle w:val="Hyperlink.3"/>
        </w:rPr>
        <w:fldChar w:fldCharType="separate" w:fldLock="0"/>
      </w:r>
      <w:r>
        <w:rPr>
          <w:rStyle w:val="Hyperlink.3"/>
          <w:rtl w:val="0"/>
          <w:lang w:val="en-US"/>
        </w:rPr>
        <w:t xml:space="preserve"> Celebrating Caves and Karst for two years with loads of information!</w:t>
      </w:r>
      <w:r>
        <w:rPr/>
        <w:fldChar w:fldCharType="end" w:fldLock="0"/>
      </w:r>
      <w:r>
        <w:rPr>
          <w:rStyle w:val="Hyperlink.2"/>
          <w:rtl w:val="0"/>
        </w:rPr>
        <w:t xml:space="preserve"> </w:t>
      </w:r>
    </w:p>
    <w:sectPr>
      <w:headerReference w:type="default" r:id="rId6"/>
      <w:footerReference w:type="default" r:id="rId7"/>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Jc w:val="left"/>
      <w:pPr>
        <w:ind w:left="108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Jc w:val="left"/>
      <w:pPr>
        <w:ind w:left="108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Estilo importado 3"/>
  </w:abstractNum>
  <w:abstractNum w:abstractNumId="5">
    <w:multiLevelType w:val="hybridMultilevel"/>
    <w:styleLink w:val="Estilo importado 3"/>
    <w:lvl w:ilvl="0">
      <w:start w:val="1"/>
      <w:numFmt w:val="bullet"/>
      <w:suff w:val="tab"/>
      <w:lvlText w:val="●"/>
      <w:lvlJc w:val="left"/>
      <w:pPr>
        <w:ind w:left="108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Estilo importado 4"/>
  </w:abstractNum>
  <w:abstractNum w:abstractNumId="7">
    <w:multiLevelType w:val="hybridMultilevel"/>
    <w:styleLink w:val="Estilo importado 4"/>
    <w:lvl w:ilvl="0">
      <w:start w:val="1"/>
      <w:numFmt w:val="bullet"/>
      <w:suff w:val="tab"/>
      <w:lvlText w:val="●"/>
      <w:lvlJc w:val="left"/>
      <w:pPr>
        <w:ind w:left="108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Estilo importado 5"/>
  </w:abstractNum>
  <w:abstractNum w:abstractNumId="9">
    <w:multiLevelType w:val="hybridMultilevel"/>
    <w:styleLink w:val="Estilo importado 5"/>
    <w:lvl w:ilvl="0">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96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612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75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Estilo importado 6"/>
  </w:abstractNum>
  <w:abstractNum w:abstractNumId="11">
    <w:multiLevelType w:val="hybridMultilevel"/>
    <w:styleLink w:val="Estilo importado 6"/>
    <w:lvl w:ilvl="0">
      <w:start w:val="1"/>
      <w:numFmt w:val="bullet"/>
      <w:suff w:val="tab"/>
      <w:lvlText w:val="●"/>
      <w:lvlJc w:val="left"/>
      <w:pPr>
        <w:ind w:left="108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Estilo importado 7"/>
  </w:abstractNum>
  <w:abstractNum w:abstractNumId="13">
    <w:multiLevelType w:val="hybridMultilevel"/>
    <w:styleLink w:val="Estilo importado 7"/>
    <w:lvl w:ilvl="0">
      <w:start w:val="1"/>
      <w:numFmt w:val="bullet"/>
      <w:suff w:val="tab"/>
      <w:lvlText w:val="●"/>
      <w:lvlJc w:val="left"/>
      <w:pPr>
        <w:ind w:left="108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Estilo importado 8"/>
  </w:abstractNum>
  <w:abstractNum w:abstractNumId="15">
    <w:multiLevelType w:val="hybridMultilevel"/>
    <w:styleLink w:val="Estilo importado 8"/>
    <w:lvl w:ilvl="0">
      <w:start w:val="1"/>
      <w:numFmt w:val="bullet"/>
      <w:suff w:val="tab"/>
      <w:lvlText w:val="●"/>
      <w:lvlJc w:val="left"/>
      <w:pPr>
        <w:ind w:left="108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Estilo importado 9"/>
  </w:abstractNum>
  <w:abstractNum w:abstractNumId="17">
    <w:multiLevelType w:val="hybridMultilevel"/>
    <w:styleLink w:val="Estilo importado 9"/>
    <w:lvl w:ilvl="0">
      <w:start w:val="1"/>
      <w:numFmt w:val="bullet"/>
      <w:suff w:val="tab"/>
      <w:lvlText w:val="●"/>
      <w:lvlJc w:val="left"/>
      <w:pPr>
        <w:ind w:left="108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character" w:styleId="Ninguno">
    <w:name w:val="Ninguno"/>
  </w:style>
  <w:style w:type="numbering" w:styleId="Estilo importado 1">
    <w:name w:val="Estilo importado 1"/>
    <w:pPr>
      <w:numPr>
        <w:numId w:val="1"/>
      </w:numPr>
    </w:pPr>
  </w:style>
  <w:style w:type="numbering" w:styleId="Estilo importado 2">
    <w:name w:val="Estilo importado 2"/>
    <w:pPr>
      <w:numPr>
        <w:numId w:val="3"/>
      </w:numPr>
    </w:pPr>
  </w:style>
  <w:style w:type="numbering" w:styleId="Estilo importado 3">
    <w:name w:val="Estilo importado 3"/>
    <w:pPr>
      <w:numPr>
        <w:numId w:val="5"/>
      </w:numPr>
    </w:pPr>
  </w:style>
  <w:style w:type="numbering" w:styleId="Estilo importado 4">
    <w:name w:val="Estilo importado 4"/>
    <w:pPr>
      <w:numPr>
        <w:numId w:val="7"/>
      </w:numPr>
    </w:pPr>
  </w:style>
  <w:style w:type="character" w:styleId="Hyperlink.0">
    <w:name w:val="Hyperlink.0"/>
    <w:basedOn w:val="Ninguno"/>
    <w:next w:val="Hyperlink.0"/>
    <w:rPr>
      <w:rFonts w:ascii="Calibri" w:cs="Calibri" w:hAnsi="Calibri" w:eastAsia="Calibri"/>
      <w:outline w:val="0"/>
      <w:color w:val="0000ff"/>
      <w:u w:val="single" w:color="0000ff"/>
      <w:shd w:val="clear" w:color="auto" w:fill="ffffff"/>
      <w14:textFill>
        <w14:solidFill>
          <w14:srgbClr w14:val="0000FF"/>
        </w14:solidFill>
      </w14:textFill>
    </w:rPr>
  </w:style>
  <w:style w:type="numbering" w:styleId="Estilo importado 5">
    <w:name w:val="Estilo importado 5"/>
    <w:pPr>
      <w:numPr>
        <w:numId w:val="9"/>
      </w:numPr>
    </w:pPr>
  </w:style>
  <w:style w:type="character" w:styleId="Hyperlink.1">
    <w:name w:val="Hyperlink.1"/>
    <w:basedOn w:val="Ninguno"/>
    <w:next w:val="Hyperlink.1"/>
    <w:rPr>
      <w:outline w:val="0"/>
      <w:color w:val="0000ff"/>
      <w:u w:val="single" w:color="0000ff"/>
      <w:shd w:val="clear" w:color="auto" w:fill="ffffff"/>
      <w14:textFill>
        <w14:solidFill>
          <w14:srgbClr w14:val="0000FF"/>
        </w14:solidFill>
      </w14:textFill>
    </w:rPr>
  </w:style>
  <w:style w:type="numbering" w:styleId="Estilo importado 6">
    <w:name w:val="Estilo importado 6"/>
    <w:pPr>
      <w:numPr>
        <w:numId w:val="11"/>
      </w:numPr>
    </w:pPr>
  </w:style>
  <w:style w:type="numbering" w:styleId="Estilo importado 7">
    <w:name w:val="Estilo importado 7"/>
    <w:pPr>
      <w:numPr>
        <w:numId w:val="13"/>
      </w:numPr>
    </w:pPr>
  </w:style>
  <w:style w:type="numbering" w:styleId="Estilo importado 8">
    <w:name w:val="Estilo importado 8"/>
    <w:pPr>
      <w:numPr>
        <w:numId w:val="15"/>
      </w:numPr>
    </w:pPr>
  </w:style>
  <w:style w:type="numbering" w:styleId="Estilo importado 9">
    <w:name w:val="Estilo importado 9"/>
    <w:pPr>
      <w:numPr>
        <w:numId w:val="17"/>
      </w:numPr>
    </w:pPr>
  </w:style>
  <w:style w:type="character" w:styleId="Hyperlink.2">
    <w:name w:val="Hyperlink.2"/>
    <w:basedOn w:val="Ninguno"/>
    <w:next w:val="Hyperlink.2"/>
    <w:rPr>
      <w:rFonts w:ascii="Calibri" w:cs="Calibri" w:hAnsi="Calibri" w:eastAsia="Calibri"/>
      <w:sz w:val="20"/>
      <w:szCs w:val="20"/>
      <w:shd w:val="clear" w:color="auto" w:fill="ffffff"/>
    </w:rPr>
  </w:style>
  <w:style w:type="character" w:styleId="Hyperlink.3">
    <w:name w:val="Hyperlink.3"/>
    <w:basedOn w:val="Ninguno"/>
    <w:next w:val="Hyperlink.3"/>
    <w:rPr>
      <w:rFonts w:ascii="Calibri" w:cs="Calibri" w:hAnsi="Calibri" w:eastAsia="Calibri"/>
      <w:outline w:val="0"/>
      <w:color w:val="1155cc"/>
      <w:sz w:val="20"/>
      <w:szCs w:val="20"/>
      <w:u w:val="single" w:color="1155cc"/>
      <w:shd w:val="clear" w:color="auto" w:fill="ffffff"/>
      <w14:textFill>
        <w14:solidFill>
          <w14:srgbClr w14:val="1155CC"/>
        </w14:solidFill>
      </w14:textFill>
    </w:rPr>
  </w:style>
  <w:style w:type="character" w:styleId="Hyperlink.4">
    <w:name w:val="Hyperlink.4"/>
    <w:basedOn w:val="Ninguno"/>
    <w:next w:val="Hyperlink.4"/>
    <w:rPr>
      <w:rFonts w:ascii="Calibri" w:cs="Calibri" w:hAnsi="Calibri" w:eastAsia="Calibri"/>
      <w:outline w:val="0"/>
      <w:color w:val="1155cc"/>
      <w:sz w:val="20"/>
      <w:szCs w:val="20"/>
      <w:u w:val="single" w:color="1155cc"/>
      <w:shd w:val="clear" w:color="auto" w:fill="ffffff"/>
      <w:lang w:val="en-US"/>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